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13" w:rsidRPr="00653A35" w:rsidRDefault="00D750EB" w:rsidP="00653A35">
      <w:pPr>
        <w:pStyle w:val="1HEADTPB"/>
      </w:pPr>
      <w:r>
        <w:t>Access for All Advisory Committee</w:t>
      </w:r>
    </w:p>
    <w:p w:rsidR="00894513" w:rsidRPr="00047E7C" w:rsidRDefault="00894513" w:rsidP="00976A08">
      <w:pPr>
        <w:pStyle w:val="2DATE"/>
        <w:rPr>
          <w:sz w:val="24"/>
          <w:szCs w:val="24"/>
        </w:rPr>
      </w:pPr>
    </w:p>
    <w:p w:rsidR="00894513" w:rsidRPr="007236DC" w:rsidRDefault="007E2EB0" w:rsidP="00976A08">
      <w:pPr>
        <w:pStyle w:val="2DATE"/>
      </w:pPr>
      <w:r>
        <w:t xml:space="preserve">Thursday, </w:t>
      </w:r>
      <w:r w:rsidR="00FE0D9C" w:rsidRPr="007236DC">
        <w:t>September 28</w:t>
      </w:r>
      <w:r w:rsidR="00290AB2" w:rsidRPr="007236DC">
        <w:t>, 2017</w:t>
      </w:r>
    </w:p>
    <w:p w:rsidR="00894513" w:rsidRPr="007236DC" w:rsidRDefault="007236DC" w:rsidP="00976A08">
      <w:pPr>
        <w:pStyle w:val="2DATE"/>
      </w:pPr>
      <w:r w:rsidRPr="007236DC">
        <w:t>1:00–</w:t>
      </w:r>
      <w:r w:rsidR="00A64CDB">
        <w:t>3:00</w:t>
      </w:r>
      <w:r w:rsidRPr="007236DC">
        <w:t xml:space="preserve"> P.M</w:t>
      </w:r>
      <w:r w:rsidR="00894513" w:rsidRPr="007236DC">
        <w:t>.</w:t>
      </w:r>
    </w:p>
    <w:p w:rsidR="00047E7C" w:rsidRPr="00400B64" w:rsidRDefault="00047E7C" w:rsidP="00047E7C">
      <w:pPr>
        <w:pStyle w:val="2DATE"/>
      </w:pPr>
      <w:r w:rsidRPr="007236DC">
        <w:t xml:space="preserve">Walter A. </w:t>
      </w:r>
      <w:proofErr w:type="spellStart"/>
      <w:r w:rsidRPr="007236DC">
        <w:t>Scheiber</w:t>
      </w:r>
      <w:proofErr w:type="spellEnd"/>
      <w:r w:rsidRPr="007236DC">
        <w:t xml:space="preserve"> Board</w:t>
      </w:r>
      <w:r w:rsidRPr="00400B64">
        <w:t xml:space="preserve"> Room </w:t>
      </w:r>
      <w:r w:rsidR="007E2EB0">
        <w:br/>
      </w:r>
      <w:r w:rsidRPr="00400B64">
        <w:t>(</w:t>
      </w:r>
      <w:r w:rsidR="007E2EB0">
        <w:t>Third</w:t>
      </w:r>
      <w:r w:rsidR="007E2EB0" w:rsidRPr="00400B64">
        <w:t xml:space="preserve"> </w:t>
      </w:r>
      <w:r w:rsidRPr="00400B64">
        <w:t>Floor at COG)</w:t>
      </w:r>
    </w:p>
    <w:p w:rsidR="005E6F7D" w:rsidRPr="00D516AB" w:rsidRDefault="005E6F7D" w:rsidP="00E92339">
      <w:pPr>
        <w:jc w:val="center"/>
        <w:rPr>
          <w:rFonts w:ascii="Franklin Gothic Medium" w:hAnsi="Franklin Gothic Medium"/>
        </w:rPr>
      </w:pPr>
    </w:p>
    <w:p w:rsidR="00385C66" w:rsidRDefault="007204BC" w:rsidP="001424A1">
      <w:pPr>
        <w:jc w:val="center"/>
      </w:pPr>
      <w:r w:rsidRPr="00D516AB">
        <w:rPr>
          <w:rFonts w:ascii="Franklin Gothic Medium" w:hAnsi="Franklin Gothic Medium"/>
          <w:szCs w:val="22"/>
        </w:rPr>
        <w:t>Webinar</w:t>
      </w:r>
      <w:r w:rsidR="001424A1" w:rsidRPr="00D516AB">
        <w:rPr>
          <w:rFonts w:ascii="Franklin Gothic Medium" w:hAnsi="Franklin Gothic Medium"/>
          <w:szCs w:val="22"/>
        </w:rPr>
        <w:t>/ Phone call info:</w:t>
      </w:r>
      <w:r w:rsidR="001424A1">
        <w:rPr>
          <w:szCs w:val="22"/>
        </w:rPr>
        <w:t xml:space="preserve"> </w:t>
      </w:r>
      <w:r w:rsidR="00F059F1">
        <w:rPr>
          <w:szCs w:val="22"/>
        </w:rPr>
        <w:br/>
      </w:r>
    </w:p>
    <w:p w:rsidR="00E506AB" w:rsidRDefault="00E84ED0" w:rsidP="001424A1">
      <w:pPr>
        <w:jc w:val="center"/>
      </w:pPr>
      <w:hyperlink r:id="rId11" w:history="1">
        <w:r w:rsidR="00E506AB">
          <w:rPr>
            <w:rStyle w:val="Hyperlink"/>
          </w:rPr>
          <w:t>https://mwcog.webex.com/mwcog/j.php?MTID=m96e2d875a553978c8af87f5567083740</w:t>
        </w:r>
      </w:hyperlink>
    </w:p>
    <w:p w:rsidR="00D516AB" w:rsidRPr="00E506AB" w:rsidRDefault="00D516AB" w:rsidP="00D516AB">
      <w:pPr>
        <w:pStyle w:val="2DATE"/>
      </w:pPr>
      <w:r w:rsidRPr="00E506AB">
        <w:rPr>
          <w:rFonts w:ascii="Franklin Gothic Medium" w:hAnsi="Franklin Gothic Medium"/>
        </w:rPr>
        <w:t>Access by phone:</w:t>
      </w:r>
      <w:r w:rsidRPr="00E506AB">
        <w:t xml:space="preserve"> </w:t>
      </w:r>
      <w:r w:rsidR="00E506AB" w:rsidRPr="00E506AB">
        <w:t>1-855-244-8681</w:t>
      </w:r>
    </w:p>
    <w:p w:rsidR="00FC348A" w:rsidRPr="00E506AB" w:rsidRDefault="00D516AB" w:rsidP="00D516AB">
      <w:pPr>
        <w:pStyle w:val="2DATE"/>
      </w:pPr>
      <w:r w:rsidRPr="00E506AB">
        <w:rPr>
          <w:rFonts w:ascii="Franklin Gothic Medium" w:hAnsi="Franklin Gothic Medium"/>
        </w:rPr>
        <w:t>Meeting number:</w:t>
      </w:r>
      <w:r w:rsidRPr="00E506AB">
        <w:t xml:space="preserve"> </w:t>
      </w:r>
      <w:r w:rsidR="00E506AB" w:rsidRPr="00E506AB">
        <w:t>640 959 683</w:t>
      </w:r>
    </w:p>
    <w:p w:rsidR="00385C66" w:rsidRDefault="00D516AB" w:rsidP="00976A08">
      <w:pPr>
        <w:pStyle w:val="2DATE"/>
      </w:pPr>
      <w:r w:rsidRPr="00E506AB">
        <w:rPr>
          <w:rFonts w:ascii="Franklin Gothic Medium" w:hAnsi="Franklin Gothic Medium"/>
        </w:rPr>
        <w:t>Meeting password (if prompt</w:t>
      </w:r>
      <w:r w:rsidR="00F1293B" w:rsidRPr="00E506AB">
        <w:rPr>
          <w:rFonts w:ascii="Franklin Gothic Medium" w:hAnsi="Franklin Gothic Medium"/>
        </w:rPr>
        <w:t>ed</w:t>
      </w:r>
      <w:r>
        <w:rPr>
          <w:rFonts w:ascii="Franklin Gothic Medium" w:hAnsi="Franklin Gothic Medium"/>
        </w:rPr>
        <w:t>)</w:t>
      </w:r>
      <w:r w:rsidRPr="00D516AB">
        <w:rPr>
          <w:rFonts w:ascii="Franklin Gothic Medium" w:hAnsi="Franklin Gothic Medium"/>
        </w:rPr>
        <w:t>:</w:t>
      </w:r>
      <w:r>
        <w:t xml:space="preserve"> </w:t>
      </w:r>
      <w:proofErr w:type="spellStart"/>
      <w:r w:rsidR="00E506AB">
        <w:t>regionforward</w:t>
      </w:r>
      <w:proofErr w:type="spellEnd"/>
    </w:p>
    <w:p w:rsidR="00B26CC9" w:rsidRDefault="00B26CC9" w:rsidP="00976A08">
      <w:pPr>
        <w:pStyle w:val="2DATE"/>
      </w:pPr>
    </w:p>
    <w:p w:rsidR="00385C66" w:rsidRDefault="00385C66" w:rsidP="00976A08">
      <w:pPr>
        <w:pStyle w:val="2DATE"/>
      </w:pPr>
    </w:p>
    <w:p w:rsidR="00AF30AA" w:rsidRDefault="00AF30AA" w:rsidP="007D387F">
      <w:pPr>
        <w:pStyle w:val="3SubheadAgenda"/>
      </w:pPr>
      <w:r w:rsidRPr="007D387F">
        <w:t>AGENDA</w:t>
      </w:r>
    </w:p>
    <w:p w:rsidR="002B4740" w:rsidRDefault="002B4740" w:rsidP="002B4740">
      <w:pPr>
        <w:pStyle w:val="4Item"/>
      </w:pPr>
    </w:p>
    <w:p w:rsidR="00AF30AA" w:rsidRPr="00665AA8" w:rsidRDefault="007236DC" w:rsidP="004C0352">
      <w:pPr>
        <w:pStyle w:val="4Item"/>
      </w:pPr>
      <w:r>
        <w:t>1</w:t>
      </w:r>
      <w:r w:rsidR="00FD01B4">
        <w:t>:00</w:t>
      </w:r>
      <w:r w:rsidR="00AF30AA" w:rsidRPr="00665AA8">
        <w:t xml:space="preserve"> p.m.</w:t>
      </w:r>
      <w:r w:rsidR="00AF30AA" w:rsidRPr="00665AA8">
        <w:tab/>
        <w:t>1.</w:t>
      </w:r>
      <w:r w:rsidR="00AF30AA" w:rsidRPr="00665AA8">
        <w:tab/>
      </w:r>
      <w:r w:rsidR="004B54ED">
        <w:t xml:space="preserve">Welcome </w:t>
      </w:r>
      <w:r w:rsidR="002D6AE2">
        <w:t>and INTRODUCTIONS</w:t>
      </w:r>
    </w:p>
    <w:p w:rsidR="00AF30AA" w:rsidRDefault="008B4904" w:rsidP="004C0352">
      <w:pPr>
        <w:pStyle w:val="5Presenter"/>
      </w:pPr>
      <w:r>
        <w:t xml:space="preserve">Chairman </w:t>
      </w:r>
      <w:r w:rsidR="002B4740">
        <w:t xml:space="preserve">Charles Allen, </w:t>
      </w:r>
      <w:r w:rsidR="004F6379">
        <w:t xml:space="preserve">TPB </w:t>
      </w:r>
      <w:r w:rsidR="009B1D0A">
        <w:t>First Vice Chairman</w:t>
      </w:r>
      <w:r w:rsidR="00E96BB5">
        <w:t xml:space="preserve">, and D.C. Councilmember </w:t>
      </w:r>
    </w:p>
    <w:p w:rsidR="00AF6CB5" w:rsidRDefault="001D3E49" w:rsidP="004C0352">
      <w:pPr>
        <w:pStyle w:val="5Presenter"/>
        <w:ind w:left="0"/>
        <w:rPr>
          <w:i w:val="0"/>
        </w:rPr>
      </w:pPr>
      <w:r>
        <w:rPr>
          <w:i w:val="0"/>
        </w:rPr>
        <w:t xml:space="preserve"> </w:t>
      </w:r>
    </w:p>
    <w:p w:rsidR="00213011" w:rsidRDefault="007956B1" w:rsidP="00213011">
      <w:pPr>
        <w:pStyle w:val="4Item"/>
      </w:pPr>
      <w:r w:rsidRPr="001424A1">
        <w:t>1:</w:t>
      </w:r>
      <w:r w:rsidR="001424A1" w:rsidRPr="001424A1">
        <w:t>05</w:t>
      </w:r>
      <w:r w:rsidRPr="001424A1">
        <w:t xml:space="preserve"> P.M.</w:t>
      </w:r>
      <w:r w:rsidRPr="004C0352">
        <w:tab/>
      </w:r>
      <w:r w:rsidR="00DC19A2">
        <w:t>2</w:t>
      </w:r>
      <w:r w:rsidRPr="004C0352">
        <w:t xml:space="preserve">. </w:t>
      </w:r>
      <w:r w:rsidR="00AC0589">
        <w:t xml:space="preserve"> </w:t>
      </w:r>
      <w:r w:rsidR="00437DC9">
        <w:tab/>
      </w:r>
      <w:r w:rsidR="00213011">
        <w:t>Update on the</w:t>
      </w:r>
      <w:r w:rsidR="009B1D0A">
        <w:t xml:space="preserve"> TPB’s</w:t>
      </w:r>
      <w:r w:rsidR="00213011">
        <w:t xml:space="preserve"> Street Smart pedestrian and bicycle public safety campaign</w:t>
      </w:r>
    </w:p>
    <w:p w:rsidR="000710E6" w:rsidRPr="000710E6" w:rsidRDefault="00213011" w:rsidP="00153A27">
      <w:pPr>
        <w:tabs>
          <w:tab w:val="left" w:pos="1440"/>
          <w:tab w:val="left" w:pos="2070"/>
          <w:tab w:val="left" w:pos="2160"/>
        </w:tabs>
        <w:ind w:left="1800" w:hanging="1800"/>
        <w:rPr>
          <w:color w:val="1F497D"/>
          <w:lang w:eastAsia="en-US"/>
        </w:rPr>
      </w:pPr>
      <w:r>
        <w:rPr>
          <w:i/>
        </w:rPr>
        <w:tab/>
      </w:r>
      <w:r>
        <w:rPr>
          <w:i/>
        </w:rPr>
        <w:tab/>
        <w:t>Michael Farrell</w:t>
      </w:r>
      <w:r w:rsidR="000710E6" w:rsidRPr="000710E6">
        <w:rPr>
          <w:i/>
        </w:rPr>
        <w:t>, TPB Transportation Planner</w:t>
      </w:r>
    </w:p>
    <w:p w:rsidR="00695B9D" w:rsidRPr="00DE67D5" w:rsidRDefault="00055132" w:rsidP="00055132">
      <w:pPr>
        <w:pStyle w:val="6Text"/>
      </w:pPr>
      <w:r>
        <w:t xml:space="preserve">TPB staff will brief the committee on the TPB’s pedestrian and bicycle safety campaign, which is conducted twice a year throughout the region using a variety of different media. </w:t>
      </w:r>
    </w:p>
    <w:p w:rsidR="00537D17" w:rsidRPr="00537D17" w:rsidRDefault="00537D17" w:rsidP="00537D17">
      <w:pPr>
        <w:pStyle w:val="5Presenter"/>
      </w:pPr>
    </w:p>
    <w:p w:rsidR="006C6512" w:rsidRDefault="007956B1" w:rsidP="006C6512">
      <w:pPr>
        <w:pStyle w:val="4Item"/>
      </w:pPr>
      <w:r w:rsidRPr="001424A1">
        <w:t>1:</w:t>
      </w:r>
      <w:r w:rsidR="00B64B51">
        <w:t>25</w:t>
      </w:r>
      <w:r w:rsidRPr="001424A1">
        <w:t xml:space="preserve"> P.M.</w:t>
      </w:r>
      <w:r w:rsidRPr="007956B1">
        <w:rPr>
          <w:rFonts w:eastAsia="Times New Roman"/>
        </w:rPr>
        <w:t xml:space="preserve"> </w:t>
      </w:r>
      <w:r w:rsidRPr="007956B1">
        <w:rPr>
          <w:rFonts w:eastAsia="Times New Roman"/>
        </w:rPr>
        <w:tab/>
      </w:r>
      <w:r w:rsidR="006C6512">
        <w:rPr>
          <w:rFonts w:eastAsia="Times New Roman"/>
        </w:rPr>
        <w:t>3</w:t>
      </w:r>
      <w:r w:rsidRPr="007956B1">
        <w:rPr>
          <w:rFonts w:eastAsia="Times New Roman"/>
        </w:rPr>
        <w:t xml:space="preserve">. </w:t>
      </w:r>
      <w:r w:rsidRPr="007956B1">
        <w:rPr>
          <w:rFonts w:eastAsia="Times New Roman"/>
        </w:rPr>
        <w:tab/>
      </w:r>
      <w:bookmarkStart w:id="0" w:name="_Hlk492996267"/>
      <w:r w:rsidR="006C6512">
        <w:t xml:space="preserve">PRESENTATION ON cog’s WMATA Principles </w:t>
      </w:r>
      <w:bookmarkEnd w:id="0"/>
    </w:p>
    <w:p w:rsidR="006C6512" w:rsidRDefault="006C6512" w:rsidP="006C6512">
      <w:pPr>
        <w:pStyle w:val="5Presenter"/>
      </w:pPr>
      <w:r>
        <w:t>Monica Beyrouti, COG Government Relations and Membership Services Supervisor</w:t>
      </w:r>
    </w:p>
    <w:p w:rsidR="006C6512" w:rsidRPr="00665AA8" w:rsidRDefault="006C6512" w:rsidP="00055132">
      <w:pPr>
        <w:pStyle w:val="6Text"/>
      </w:pPr>
      <w:r w:rsidRPr="00E20628">
        <w:t xml:space="preserve">At its June meeting, the </w:t>
      </w:r>
      <w:r>
        <w:t>TPB</w:t>
      </w:r>
      <w:r w:rsidRPr="00E20628">
        <w:t xml:space="preserve"> endorsed COG’s Statement of Principles on Metro expressing support for the system. </w:t>
      </w:r>
      <w:r>
        <w:t>COG staff will provide an update on COG’s initiatives related to the future of WMATA.</w:t>
      </w:r>
    </w:p>
    <w:p w:rsidR="006C6512" w:rsidRDefault="006C6512" w:rsidP="006C6512">
      <w:pPr>
        <w:pStyle w:val="4Item"/>
        <w:rPr>
          <w:rFonts w:eastAsia="Times New Roman"/>
        </w:rPr>
      </w:pPr>
    </w:p>
    <w:p w:rsidR="007956B1" w:rsidRPr="00591537" w:rsidRDefault="00B64B51" w:rsidP="006C6512">
      <w:pPr>
        <w:pStyle w:val="4Item"/>
      </w:pPr>
      <w:r>
        <w:t>1</w:t>
      </w:r>
      <w:r w:rsidR="006C6512">
        <w:t>:</w:t>
      </w:r>
      <w:r>
        <w:t>55</w:t>
      </w:r>
      <w:r w:rsidR="006C6512">
        <w:t xml:space="preserve"> p.m.</w:t>
      </w:r>
      <w:r w:rsidR="006C6512">
        <w:tab/>
        <w:t xml:space="preserve">4. </w:t>
      </w:r>
      <w:r w:rsidR="006C6512">
        <w:tab/>
      </w:r>
      <w:r w:rsidR="00213011">
        <w:t xml:space="preserve">Update on </w:t>
      </w:r>
      <w:r w:rsidR="00213011" w:rsidRPr="00E506AB">
        <w:t>Visualize 2045</w:t>
      </w:r>
      <w:r w:rsidR="00213011" w:rsidRPr="00213011">
        <w:rPr>
          <w:i/>
        </w:rPr>
        <w:t xml:space="preserve"> </w:t>
      </w:r>
      <w:r w:rsidR="00213011">
        <w:t>Survey Outreach</w:t>
      </w:r>
    </w:p>
    <w:p w:rsidR="007956B1" w:rsidRPr="006C6512" w:rsidRDefault="00717679" w:rsidP="006C6512">
      <w:pPr>
        <w:pStyle w:val="5Presenter"/>
      </w:pPr>
      <w:r w:rsidRPr="006C6512">
        <w:t>Ben Hampton</w:t>
      </w:r>
      <w:r w:rsidR="007956B1" w:rsidRPr="006C6512">
        <w:t xml:space="preserve">, </w:t>
      </w:r>
      <w:r w:rsidRPr="006C6512">
        <w:t xml:space="preserve">TPB </w:t>
      </w:r>
      <w:r w:rsidR="007956B1" w:rsidRPr="006C6512">
        <w:t>Transportation Planner</w:t>
      </w:r>
    </w:p>
    <w:p w:rsidR="009B1D0A" w:rsidRDefault="007956B1" w:rsidP="007956B1">
      <w:pPr>
        <w:pStyle w:val="6Text"/>
      </w:pPr>
      <w:r w:rsidRPr="007956B1">
        <w:t xml:space="preserve">Mr. </w:t>
      </w:r>
      <w:r w:rsidR="00717679">
        <w:t xml:space="preserve">Hampton </w:t>
      </w:r>
      <w:r w:rsidR="0026410E">
        <w:t xml:space="preserve">will </w:t>
      </w:r>
      <w:r w:rsidR="009B1D0A">
        <w:t xml:space="preserve">update the committee on the first phase of public outreach activities for Visualize 2045, the next major four-year update of the region’s long-range transportation plan. The outreach focused on </w:t>
      </w:r>
      <w:r w:rsidR="007E2EB0">
        <w:t>a public input survey to gather general</w:t>
      </w:r>
      <w:r w:rsidR="009B1D0A">
        <w:t xml:space="preserve"> attitudes and opinions abo</w:t>
      </w:r>
      <w:r w:rsidR="007E2EB0">
        <w:t>ut transportation in the region.</w:t>
      </w:r>
    </w:p>
    <w:p w:rsidR="007956B1" w:rsidRDefault="00153A27" w:rsidP="007956B1">
      <w:pPr>
        <w:pStyle w:val="6Text"/>
      </w:pPr>
      <w:r>
        <w:t xml:space="preserve">The AFA will be asked to provide comments on the </w:t>
      </w:r>
      <w:r w:rsidR="00213011">
        <w:t xml:space="preserve">survey outreach and provide suggestions for future outreach, which is tentatively scheduled to feature public meetings and/or focus groups. </w:t>
      </w:r>
      <w:r w:rsidR="0026410E">
        <w:t xml:space="preserve"> </w:t>
      </w:r>
    </w:p>
    <w:p w:rsidR="00055132" w:rsidRPr="00055132" w:rsidRDefault="00055132" w:rsidP="00055132">
      <w:pPr>
        <w:pStyle w:val="8Action"/>
      </w:pPr>
    </w:p>
    <w:p w:rsidR="00055132" w:rsidRPr="00055132" w:rsidRDefault="00055132" w:rsidP="00055132">
      <w:pPr>
        <w:pStyle w:val="4Item"/>
      </w:pPr>
    </w:p>
    <w:p w:rsidR="007236DC" w:rsidRDefault="007236DC" w:rsidP="006C6512">
      <w:pPr>
        <w:pStyle w:val="4Item"/>
      </w:pPr>
      <w:r w:rsidRPr="001424A1">
        <w:t>2:</w:t>
      </w:r>
      <w:r w:rsidR="00B64B51">
        <w:t>2</w:t>
      </w:r>
      <w:r>
        <w:t>0</w:t>
      </w:r>
      <w:r w:rsidRPr="001424A1">
        <w:t xml:space="preserve"> p.m.</w:t>
      </w:r>
      <w:r>
        <w:tab/>
        <w:t xml:space="preserve"> </w:t>
      </w:r>
      <w:r w:rsidR="006C6512">
        <w:t>5</w:t>
      </w:r>
      <w:r>
        <w:t xml:space="preserve">. </w:t>
      </w:r>
      <w:r>
        <w:tab/>
      </w:r>
      <w:r w:rsidR="00055132">
        <w:t xml:space="preserve">Status Report on </w:t>
      </w:r>
      <w:r>
        <w:t>the TPB’s Long-</w:t>
      </w:r>
      <w:r w:rsidRPr="00124332">
        <w:t>Range Plan Task Force</w:t>
      </w:r>
      <w:r>
        <w:t xml:space="preserve"> </w:t>
      </w:r>
    </w:p>
    <w:p w:rsidR="007236DC" w:rsidRPr="00D6539D" w:rsidRDefault="007236DC" w:rsidP="00D6539D">
      <w:pPr>
        <w:pStyle w:val="5Presenter"/>
      </w:pPr>
      <w:r w:rsidRPr="00D6539D">
        <w:t>Lori Zeller, TPB Transportation Planner</w:t>
      </w:r>
    </w:p>
    <w:p w:rsidR="007236DC" w:rsidRDefault="007236DC" w:rsidP="007236DC">
      <w:pPr>
        <w:ind w:left="1728" w:firstLine="72"/>
      </w:pPr>
      <w:bookmarkStart w:id="1" w:name="_GoBack"/>
      <w:bookmarkEnd w:id="1"/>
    </w:p>
    <w:p w:rsidR="007236DC" w:rsidRDefault="007236DC" w:rsidP="007236DC">
      <w:pPr>
        <w:ind w:left="1800"/>
      </w:pPr>
      <w:r>
        <w:t>Ms. Zeller will provide an overview of the Long-Range Plan Task Force</w:t>
      </w:r>
      <w:r w:rsidR="007E2EB0">
        <w:t>,</w:t>
      </w:r>
      <w:r>
        <w:t xml:space="preserve"> which is an TPB effort to identify 6 to 10 transportation projects, programs</w:t>
      </w:r>
      <w:r w:rsidR="007E2EB0">
        <w:t>,</w:t>
      </w:r>
      <w:r>
        <w:t xml:space="preserve"> or policies that could significantly improve mobility and accessibility in the region. In July, the TPB approved 10 packages of initiatives</w:t>
      </w:r>
      <w:r w:rsidR="00E506AB">
        <w:t xml:space="preserve"> </w:t>
      </w:r>
      <w:r>
        <w:t xml:space="preserve">that will be analyzed for regional impacts. The task force is currently identifying performance measures that will be used for that analysis. </w:t>
      </w:r>
    </w:p>
    <w:p w:rsidR="007236DC" w:rsidRPr="002D5B68" w:rsidRDefault="007236DC" w:rsidP="007236DC">
      <w:pPr>
        <w:ind w:left="1800"/>
        <w:rPr>
          <w:rFonts w:ascii="Calibri" w:hAnsi="Calibri"/>
        </w:rPr>
      </w:pPr>
    </w:p>
    <w:p w:rsidR="007B3FB0" w:rsidRDefault="006C6512" w:rsidP="006C6512">
      <w:pPr>
        <w:pStyle w:val="4Item"/>
      </w:pPr>
      <w:r>
        <w:t>3</w:t>
      </w:r>
      <w:r w:rsidR="001E4FFE" w:rsidRPr="001424A1">
        <w:t>:</w:t>
      </w:r>
      <w:r>
        <w:t>0</w:t>
      </w:r>
      <w:r w:rsidR="001424A1" w:rsidRPr="001424A1">
        <w:t xml:space="preserve">0 </w:t>
      </w:r>
      <w:r w:rsidR="00AF30AA" w:rsidRPr="001424A1">
        <w:t>P.M.</w:t>
      </w:r>
      <w:r w:rsidR="00EB066F">
        <w:tab/>
      </w:r>
      <w:r>
        <w:t>6</w:t>
      </w:r>
      <w:r w:rsidR="00AF30AA" w:rsidRPr="004C0352">
        <w:t>.</w:t>
      </w:r>
      <w:r w:rsidR="00AF30AA" w:rsidRPr="004C0352">
        <w:tab/>
      </w:r>
      <w:r w:rsidR="00517C81" w:rsidRPr="001424A1">
        <w:t>A</w:t>
      </w:r>
      <w:r w:rsidR="001424A1" w:rsidRPr="001424A1">
        <w:t>DJOURN</w:t>
      </w:r>
      <w:r w:rsidR="008871F5">
        <w:br/>
      </w:r>
    </w:p>
    <w:p w:rsidR="00AB5460" w:rsidRDefault="00AB5460" w:rsidP="007B3FB0">
      <w:pPr>
        <w:pStyle w:val="5Presenter"/>
      </w:pPr>
    </w:p>
    <w:p w:rsidR="006C6512" w:rsidRDefault="006C6512" w:rsidP="007B3FB0">
      <w:pPr>
        <w:pStyle w:val="5Presenter"/>
      </w:pPr>
    </w:p>
    <w:p w:rsidR="007B3FB0" w:rsidRDefault="007B3FB0" w:rsidP="007B3FB0">
      <w:pPr>
        <w:pStyle w:val="MoreInfo"/>
      </w:pPr>
    </w:p>
    <w:p w:rsidR="009B1D0A" w:rsidRDefault="009B1D0A" w:rsidP="00AB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AB5460" w:rsidRDefault="00AB5460" w:rsidP="00AB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B5460">
        <w:rPr>
          <w:sz w:val="24"/>
          <w:szCs w:val="24"/>
        </w:rPr>
        <w:t xml:space="preserve">Alternative formats </w:t>
      </w:r>
      <w:r w:rsidR="00076516">
        <w:rPr>
          <w:sz w:val="24"/>
          <w:szCs w:val="24"/>
        </w:rPr>
        <w:t>of meeting materials and</w:t>
      </w:r>
      <w:r w:rsidRPr="00AB5460">
        <w:rPr>
          <w:sz w:val="24"/>
          <w:szCs w:val="24"/>
        </w:rPr>
        <w:t xml:space="preserve"> accommodations are available upon request. Please contact Lynn Winchell-Mendy at </w:t>
      </w:r>
      <w:hyperlink r:id="rId12" w:history="1">
        <w:r w:rsidRPr="00AB5460">
          <w:rPr>
            <w:rStyle w:val="Hyperlink"/>
            <w:sz w:val="24"/>
            <w:szCs w:val="24"/>
          </w:rPr>
          <w:t>lmendy@mwcog.org</w:t>
        </w:r>
      </w:hyperlink>
      <w:r w:rsidRPr="00AB5460">
        <w:rPr>
          <w:sz w:val="24"/>
          <w:szCs w:val="24"/>
        </w:rPr>
        <w:t xml:space="preserve">  or (202) 962-3253 or (202) 962-3213 (TDD). Please allow five working days for preparation of the material.</w:t>
      </w:r>
    </w:p>
    <w:p w:rsidR="00AB5460" w:rsidRPr="00AB5460" w:rsidRDefault="00AB5460" w:rsidP="00AB5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AB5460" w:rsidRDefault="00AB5460" w:rsidP="00AB5460">
      <w:pPr>
        <w:pStyle w:val="7AltSubhead"/>
        <w:ind w:left="0"/>
        <w:jc w:val="center"/>
      </w:pPr>
    </w:p>
    <w:p w:rsidR="00AB5460" w:rsidRDefault="00AB5460" w:rsidP="00AB5460">
      <w:pPr>
        <w:pStyle w:val="7AltSubhead"/>
        <w:ind w:left="0"/>
        <w:jc w:val="center"/>
      </w:pPr>
    </w:p>
    <w:sectPr w:rsidR="00AB5460" w:rsidSect="00073F0B"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6CA" w:rsidRDefault="000666CA" w:rsidP="00143CE3">
      <w:r>
        <w:separator/>
      </w:r>
    </w:p>
    <w:p w:rsidR="000666CA" w:rsidRDefault="000666CA"/>
    <w:p w:rsidR="000666CA" w:rsidRDefault="000666CA"/>
    <w:p w:rsidR="000666CA" w:rsidRDefault="000666CA"/>
  </w:endnote>
  <w:endnote w:type="continuationSeparator" w:id="0">
    <w:p w:rsidR="000666CA" w:rsidRDefault="000666CA" w:rsidP="00143CE3">
      <w:r>
        <w:continuationSeparator/>
      </w:r>
    </w:p>
    <w:p w:rsidR="000666CA" w:rsidRDefault="000666CA"/>
    <w:p w:rsidR="000666CA" w:rsidRDefault="000666CA"/>
    <w:p w:rsidR="000666CA" w:rsidRDefault="00066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Calibri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2403" w:rsidRDefault="00E84ED0" w:rsidP="00CB1397">
    <w:sdt>
      <w:sdtPr>
        <w:id w:val="1763725279"/>
        <w:placeholder>
          <w:docPart w:val="5B27C866FA1E974DADA77A0E3FBC8D6A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placeholder>
          <w:docPart w:val="0376A71840DE5B4891583E4EB2ECE354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placeholder>
          <w:docPart w:val="C4CD28B0D6F74A4CAC054E67784928B7"/>
        </w:placeholder>
        <w:temporary/>
        <w:showingPlcHdr/>
      </w:sdtPr>
      <w:sdtEndPr/>
      <w:sdtContent>
        <w:r w:rsidR="00352403">
          <w:t>[Type text]</w:t>
        </w:r>
      </w:sdtContent>
    </w:sdt>
  </w:p>
  <w:p w:rsidR="00352403" w:rsidRDefault="00352403"/>
  <w:p w:rsidR="00352403" w:rsidRDefault="00352403"/>
  <w:p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E84ED0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7216" behindDoc="0" locked="1" layoutInCell="1" allowOverlap="1" wp14:anchorId="4E6A756A" wp14:editId="65273733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>MWCOG.ORG/TPB    (202)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6CA" w:rsidRDefault="000666CA">
      <w:r>
        <w:separator/>
      </w:r>
    </w:p>
  </w:footnote>
  <w:footnote w:type="continuationSeparator" w:id="0">
    <w:p w:rsidR="000666CA" w:rsidRDefault="000666CA" w:rsidP="00143CE3">
      <w:r>
        <w:continuationSeparator/>
      </w:r>
    </w:p>
    <w:p w:rsidR="000666CA" w:rsidRDefault="000666CA"/>
    <w:p w:rsidR="000666CA" w:rsidRDefault="000666CA"/>
    <w:p w:rsidR="000666CA" w:rsidRDefault="00066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0F3EDC39" wp14:editId="73545E9A">
          <wp:extent cx="3179064" cy="66781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32D0"/>
    <w:multiLevelType w:val="hybridMultilevel"/>
    <w:tmpl w:val="6A222CA0"/>
    <w:lvl w:ilvl="0" w:tplc="769CE052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2FF4AE9"/>
    <w:multiLevelType w:val="hybridMultilevel"/>
    <w:tmpl w:val="47388A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2487DDE"/>
    <w:multiLevelType w:val="hybridMultilevel"/>
    <w:tmpl w:val="77B27330"/>
    <w:lvl w:ilvl="0" w:tplc="6BEC9E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61C5"/>
    <w:multiLevelType w:val="hybridMultilevel"/>
    <w:tmpl w:val="0EC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AD"/>
    <w:rsid w:val="000169A9"/>
    <w:rsid w:val="00022184"/>
    <w:rsid w:val="00022F22"/>
    <w:rsid w:val="00024814"/>
    <w:rsid w:val="00025E9D"/>
    <w:rsid w:val="00030251"/>
    <w:rsid w:val="00047E7C"/>
    <w:rsid w:val="00050AF9"/>
    <w:rsid w:val="00051225"/>
    <w:rsid w:val="0005511F"/>
    <w:rsid w:val="00055132"/>
    <w:rsid w:val="000645B3"/>
    <w:rsid w:val="000666CA"/>
    <w:rsid w:val="00071026"/>
    <w:rsid w:val="000710E6"/>
    <w:rsid w:val="00073F0B"/>
    <w:rsid w:val="00076516"/>
    <w:rsid w:val="000771EB"/>
    <w:rsid w:val="0009618A"/>
    <w:rsid w:val="00096445"/>
    <w:rsid w:val="000966E6"/>
    <w:rsid w:val="00097F42"/>
    <w:rsid w:val="000B6518"/>
    <w:rsid w:val="000C5927"/>
    <w:rsid w:val="000D0384"/>
    <w:rsid w:val="000E28E8"/>
    <w:rsid w:val="000E2B94"/>
    <w:rsid w:val="000E3D48"/>
    <w:rsid w:val="00100515"/>
    <w:rsid w:val="00102E6A"/>
    <w:rsid w:val="00116C12"/>
    <w:rsid w:val="00123FF8"/>
    <w:rsid w:val="00124332"/>
    <w:rsid w:val="001424A1"/>
    <w:rsid w:val="0014380F"/>
    <w:rsid w:val="00143CE3"/>
    <w:rsid w:val="0014454E"/>
    <w:rsid w:val="001466E5"/>
    <w:rsid w:val="0015314E"/>
    <w:rsid w:val="00153A27"/>
    <w:rsid w:val="001745B7"/>
    <w:rsid w:val="001B0502"/>
    <w:rsid w:val="001D0504"/>
    <w:rsid w:val="001D1903"/>
    <w:rsid w:val="001D1F70"/>
    <w:rsid w:val="001D3E49"/>
    <w:rsid w:val="001D4729"/>
    <w:rsid w:val="001E3EDD"/>
    <w:rsid w:val="001E4FFE"/>
    <w:rsid w:val="00213011"/>
    <w:rsid w:val="00213B86"/>
    <w:rsid w:val="002142EE"/>
    <w:rsid w:val="002176BD"/>
    <w:rsid w:val="00226279"/>
    <w:rsid w:val="0022636A"/>
    <w:rsid w:val="00251ED6"/>
    <w:rsid w:val="0025250D"/>
    <w:rsid w:val="00257BD5"/>
    <w:rsid w:val="0026274B"/>
    <w:rsid w:val="0026373D"/>
    <w:rsid w:val="0026410E"/>
    <w:rsid w:val="002662C2"/>
    <w:rsid w:val="00275300"/>
    <w:rsid w:val="00286A23"/>
    <w:rsid w:val="00287E0A"/>
    <w:rsid w:val="00290AB2"/>
    <w:rsid w:val="002A2888"/>
    <w:rsid w:val="002B4740"/>
    <w:rsid w:val="002B72A3"/>
    <w:rsid w:val="002C28AD"/>
    <w:rsid w:val="002D5B68"/>
    <w:rsid w:val="002D6AE2"/>
    <w:rsid w:val="002D77B3"/>
    <w:rsid w:val="002E66B9"/>
    <w:rsid w:val="003253C4"/>
    <w:rsid w:val="00340E55"/>
    <w:rsid w:val="00352403"/>
    <w:rsid w:val="00366FD8"/>
    <w:rsid w:val="00375575"/>
    <w:rsid w:val="00377ABA"/>
    <w:rsid w:val="00385C66"/>
    <w:rsid w:val="003A096D"/>
    <w:rsid w:val="003C12EF"/>
    <w:rsid w:val="003C210F"/>
    <w:rsid w:val="003C5AD3"/>
    <w:rsid w:val="003D6B1A"/>
    <w:rsid w:val="003E62C5"/>
    <w:rsid w:val="003F11BF"/>
    <w:rsid w:val="00400B64"/>
    <w:rsid w:val="004127FA"/>
    <w:rsid w:val="00423C8E"/>
    <w:rsid w:val="00426E69"/>
    <w:rsid w:val="00437DC9"/>
    <w:rsid w:val="0044380A"/>
    <w:rsid w:val="004505A6"/>
    <w:rsid w:val="00450FFB"/>
    <w:rsid w:val="00455EF0"/>
    <w:rsid w:val="0047603E"/>
    <w:rsid w:val="004801F4"/>
    <w:rsid w:val="0049051B"/>
    <w:rsid w:val="004928CA"/>
    <w:rsid w:val="004B54ED"/>
    <w:rsid w:val="004C0352"/>
    <w:rsid w:val="004C5BA0"/>
    <w:rsid w:val="004E250D"/>
    <w:rsid w:val="004E2E57"/>
    <w:rsid w:val="004F6379"/>
    <w:rsid w:val="005144BA"/>
    <w:rsid w:val="005176AE"/>
    <w:rsid w:val="00517C81"/>
    <w:rsid w:val="00525DAB"/>
    <w:rsid w:val="0053440A"/>
    <w:rsid w:val="00536178"/>
    <w:rsid w:val="00537D17"/>
    <w:rsid w:val="00541EE1"/>
    <w:rsid w:val="00550DB0"/>
    <w:rsid w:val="00573F15"/>
    <w:rsid w:val="005779C1"/>
    <w:rsid w:val="00580151"/>
    <w:rsid w:val="00583C0A"/>
    <w:rsid w:val="00591537"/>
    <w:rsid w:val="005953E3"/>
    <w:rsid w:val="005A03A5"/>
    <w:rsid w:val="005A1F79"/>
    <w:rsid w:val="005B0434"/>
    <w:rsid w:val="005C425E"/>
    <w:rsid w:val="005D3624"/>
    <w:rsid w:val="005D7644"/>
    <w:rsid w:val="005E6F7D"/>
    <w:rsid w:val="00601CF5"/>
    <w:rsid w:val="0061271D"/>
    <w:rsid w:val="00612970"/>
    <w:rsid w:val="00617C43"/>
    <w:rsid w:val="00630242"/>
    <w:rsid w:val="00631A75"/>
    <w:rsid w:val="00632F36"/>
    <w:rsid w:val="006366F5"/>
    <w:rsid w:val="0064239A"/>
    <w:rsid w:val="00643C60"/>
    <w:rsid w:val="00652152"/>
    <w:rsid w:val="00653A35"/>
    <w:rsid w:val="00660F29"/>
    <w:rsid w:val="00665AA8"/>
    <w:rsid w:val="00671205"/>
    <w:rsid w:val="00680784"/>
    <w:rsid w:val="00681879"/>
    <w:rsid w:val="00695B9D"/>
    <w:rsid w:val="006A02AB"/>
    <w:rsid w:val="006C50CA"/>
    <w:rsid w:val="006C6512"/>
    <w:rsid w:val="006E3D82"/>
    <w:rsid w:val="00714CEC"/>
    <w:rsid w:val="00717679"/>
    <w:rsid w:val="007204BC"/>
    <w:rsid w:val="007236DC"/>
    <w:rsid w:val="00727C6A"/>
    <w:rsid w:val="0073682C"/>
    <w:rsid w:val="00737716"/>
    <w:rsid w:val="007600B6"/>
    <w:rsid w:val="007956B1"/>
    <w:rsid w:val="007B1F89"/>
    <w:rsid w:val="007B3FB0"/>
    <w:rsid w:val="007C25C5"/>
    <w:rsid w:val="007C3EEF"/>
    <w:rsid w:val="007C4FF2"/>
    <w:rsid w:val="007C65B9"/>
    <w:rsid w:val="007D0A86"/>
    <w:rsid w:val="007D387F"/>
    <w:rsid w:val="007E2EB0"/>
    <w:rsid w:val="007E7287"/>
    <w:rsid w:val="00802198"/>
    <w:rsid w:val="00804638"/>
    <w:rsid w:val="00805329"/>
    <w:rsid w:val="00810BA4"/>
    <w:rsid w:val="00814A51"/>
    <w:rsid w:val="008300A5"/>
    <w:rsid w:val="008323AD"/>
    <w:rsid w:val="008327F8"/>
    <w:rsid w:val="00833398"/>
    <w:rsid w:val="00842730"/>
    <w:rsid w:val="00844812"/>
    <w:rsid w:val="00876501"/>
    <w:rsid w:val="00883681"/>
    <w:rsid w:val="00883A4A"/>
    <w:rsid w:val="008871F5"/>
    <w:rsid w:val="008923BC"/>
    <w:rsid w:val="00894513"/>
    <w:rsid w:val="008B4904"/>
    <w:rsid w:val="008B63DE"/>
    <w:rsid w:val="008C0868"/>
    <w:rsid w:val="008C1520"/>
    <w:rsid w:val="008C5E18"/>
    <w:rsid w:val="008F251C"/>
    <w:rsid w:val="008F35E6"/>
    <w:rsid w:val="00915B8B"/>
    <w:rsid w:val="00926FE5"/>
    <w:rsid w:val="00934550"/>
    <w:rsid w:val="009428C8"/>
    <w:rsid w:val="00944C82"/>
    <w:rsid w:val="009450A1"/>
    <w:rsid w:val="00946053"/>
    <w:rsid w:val="00950298"/>
    <w:rsid w:val="009510F0"/>
    <w:rsid w:val="00972741"/>
    <w:rsid w:val="00976A08"/>
    <w:rsid w:val="0097704D"/>
    <w:rsid w:val="009848C2"/>
    <w:rsid w:val="009945A5"/>
    <w:rsid w:val="0099708A"/>
    <w:rsid w:val="009A5CCB"/>
    <w:rsid w:val="009B1D0A"/>
    <w:rsid w:val="009C1E04"/>
    <w:rsid w:val="009D089C"/>
    <w:rsid w:val="009D1E0C"/>
    <w:rsid w:val="009D4416"/>
    <w:rsid w:val="009D7BCE"/>
    <w:rsid w:val="009E357B"/>
    <w:rsid w:val="009F56E3"/>
    <w:rsid w:val="009F5EA7"/>
    <w:rsid w:val="00A03733"/>
    <w:rsid w:val="00A03983"/>
    <w:rsid w:val="00A05ABD"/>
    <w:rsid w:val="00A153F4"/>
    <w:rsid w:val="00A17D3D"/>
    <w:rsid w:val="00A34327"/>
    <w:rsid w:val="00A538E4"/>
    <w:rsid w:val="00A55433"/>
    <w:rsid w:val="00A5572B"/>
    <w:rsid w:val="00A57380"/>
    <w:rsid w:val="00A64CDB"/>
    <w:rsid w:val="00A66D77"/>
    <w:rsid w:val="00A766BC"/>
    <w:rsid w:val="00A93187"/>
    <w:rsid w:val="00AA1DD6"/>
    <w:rsid w:val="00AB5460"/>
    <w:rsid w:val="00AC0589"/>
    <w:rsid w:val="00AC1FF1"/>
    <w:rsid w:val="00AC7931"/>
    <w:rsid w:val="00AE257E"/>
    <w:rsid w:val="00AF30AA"/>
    <w:rsid w:val="00AF4E7E"/>
    <w:rsid w:val="00AF6CB5"/>
    <w:rsid w:val="00B042C8"/>
    <w:rsid w:val="00B10798"/>
    <w:rsid w:val="00B12264"/>
    <w:rsid w:val="00B16715"/>
    <w:rsid w:val="00B16E7C"/>
    <w:rsid w:val="00B2326D"/>
    <w:rsid w:val="00B258BA"/>
    <w:rsid w:val="00B26CC9"/>
    <w:rsid w:val="00B33800"/>
    <w:rsid w:val="00B33B9B"/>
    <w:rsid w:val="00B35255"/>
    <w:rsid w:val="00B41EA5"/>
    <w:rsid w:val="00B4374D"/>
    <w:rsid w:val="00B64B51"/>
    <w:rsid w:val="00B74726"/>
    <w:rsid w:val="00B75318"/>
    <w:rsid w:val="00B8339B"/>
    <w:rsid w:val="00B93B50"/>
    <w:rsid w:val="00B943C0"/>
    <w:rsid w:val="00B94D12"/>
    <w:rsid w:val="00BA062D"/>
    <w:rsid w:val="00BC1F05"/>
    <w:rsid w:val="00BC7B0D"/>
    <w:rsid w:val="00BD3EF0"/>
    <w:rsid w:val="00C02594"/>
    <w:rsid w:val="00C12156"/>
    <w:rsid w:val="00C26BEF"/>
    <w:rsid w:val="00C538AE"/>
    <w:rsid w:val="00C57B2C"/>
    <w:rsid w:val="00C6760E"/>
    <w:rsid w:val="00C94D07"/>
    <w:rsid w:val="00C973C1"/>
    <w:rsid w:val="00CA2B00"/>
    <w:rsid w:val="00CA4D07"/>
    <w:rsid w:val="00CA6E87"/>
    <w:rsid w:val="00CB1397"/>
    <w:rsid w:val="00CB2C9D"/>
    <w:rsid w:val="00CB31A0"/>
    <w:rsid w:val="00CB7AC0"/>
    <w:rsid w:val="00CC11AC"/>
    <w:rsid w:val="00D017D3"/>
    <w:rsid w:val="00D219A4"/>
    <w:rsid w:val="00D34639"/>
    <w:rsid w:val="00D363A8"/>
    <w:rsid w:val="00D4776D"/>
    <w:rsid w:val="00D516AB"/>
    <w:rsid w:val="00D60158"/>
    <w:rsid w:val="00D6539D"/>
    <w:rsid w:val="00D668FD"/>
    <w:rsid w:val="00D750EB"/>
    <w:rsid w:val="00D83FF0"/>
    <w:rsid w:val="00D86352"/>
    <w:rsid w:val="00DA1338"/>
    <w:rsid w:val="00DA4209"/>
    <w:rsid w:val="00DA60D6"/>
    <w:rsid w:val="00DB2071"/>
    <w:rsid w:val="00DC19A2"/>
    <w:rsid w:val="00DC6A0A"/>
    <w:rsid w:val="00DC722D"/>
    <w:rsid w:val="00DD2730"/>
    <w:rsid w:val="00DD6E61"/>
    <w:rsid w:val="00DE066A"/>
    <w:rsid w:val="00DE4B40"/>
    <w:rsid w:val="00DE67D5"/>
    <w:rsid w:val="00DF1845"/>
    <w:rsid w:val="00E01DDE"/>
    <w:rsid w:val="00E06C90"/>
    <w:rsid w:val="00E2050B"/>
    <w:rsid w:val="00E346D7"/>
    <w:rsid w:val="00E351D1"/>
    <w:rsid w:val="00E506AB"/>
    <w:rsid w:val="00E559D4"/>
    <w:rsid w:val="00E82929"/>
    <w:rsid w:val="00E847F9"/>
    <w:rsid w:val="00E84ED0"/>
    <w:rsid w:val="00E8603E"/>
    <w:rsid w:val="00E9071B"/>
    <w:rsid w:val="00E92339"/>
    <w:rsid w:val="00E933A6"/>
    <w:rsid w:val="00E96017"/>
    <w:rsid w:val="00E96BB5"/>
    <w:rsid w:val="00EB066F"/>
    <w:rsid w:val="00EB3D82"/>
    <w:rsid w:val="00EE151B"/>
    <w:rsid w:val="00EE2BB3"/>
    <w:rsid w:val="00EE632D"/>
    <w:rsid w:val="00F059F1"/>
    <w:rsid w:val="00F104DD"/>
    <w:rsid w:val="00F1293B"/>
    <w:rsid w:val="00F16E24"/>
    <w:rsid w:val="00F17059"/>
    <w:rsid w:val="00F17840"/>
    <w:rsid w:val="00F17932"/>
    <w:rsid w:val="00F2029C"/>
    <w:rsid w:val="00F24E9F"/>
    <w:rsid w:val="00F251B3"/>
    <w:rsid w:val="00F27A46"/>
    <w:rsid w:val="00F3007B"/>
    <w:rsid w:val="00F41653"/>
    <w:rsid w:val="00F451E1"/>
    <w:rsid w:val="00F45356"/>
    <w:rsid w:val="00F46E36"/>
    <w:rsid w:val="00F52117"/>
    <w:rsid w:val="00F61A2B"/>
    <w:rsid w:val="00F755B0"/>
    <w:rsid w:val="00F8129D"/>
    <w:rsid w:val="00F92D6E"/>
    <w:rsid w:val="00FA6BE3"/>
    <w:rsid w:val="00FC348A"/>
    <w:rsid w:val="00FD01B4"/>
    <w:rsid w:val="00FE0D9C"/>
    <w:rsid w:val="00FF0938"/>
    <w:rsid w:val="00FF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10E7B90"/>
  <w15:docId w15:val="{5184617E-3FA1-4705-9AF4-ADFB558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table" w:styleId="PlainTable4">
    <w:name w:val="Plain Table 4"/>
    <w:basedOn w:val="TableNormal"/>
    <w:uiPriority w:val="99"/>
    <w:rsid w:val="00660F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l-sm-3">
    <w:name w:val="col-sm-3"/>
    <w:basedOn w:val="DefaultParagraphFont"/>
    <w:rsid w:val="007204BC"/>
  </w:style>
  <w:style w:type="character" w:styleId="FollowedHyperlink">
    <w:name w:val="FollowedHyperlink"/>
    <w:basedOn w:val="DefaultParagraphFont"/>
    <w:uiPriority w:val="99"/>
    <w:semiHidden/>
    <w:unhideWhenUsed/>
    <w:rsid w:val="00400B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2C2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512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mendy@mwcog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wcog.webex.com/mwcog/j.php?MTID=m96e2d875a553978c8af87f556708374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Calibri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5F"/>
    <w:rsid w:val="001C70FF"/>
    <w:rsid w:val="0030124D"/>
    <w:rsid w:val="0033037B"/>
    <w:rsid w:val="003732A2"/>
    <w:rsid w:val="003E59CC"/>
    <w:rsid w:val="00443C05"/>
    <w:rsid w:val="00561401"/>
    <w:rsid w:val="005C3661"/>
    <w:rsid w:val="006952AD"/>
    <w:rsid w:val="00963250"/>
    <w:rsid w:val="009709FD"/>
    <w:rsid w:val="009E0A5F"/>
    <w:rsid w:val="00AD400B"/>
    <w:rsid w:val="00B716D8"/>
    <w:rsid w:val="00CC3E5E"/>
    <w:rsid w:val="00D54311"/>
    <w:rsid w:val="00DA3C7C"/>
    <w:rsid w:val="00E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877d347102f55d621f1f7d1744be8be1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7b656818e462c05c73e008a3955f13c2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9D7FE-A044-42E6-B13B-491C855C310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c7a5a329-1933-4218-bc33-c5d87197e18d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EDDB2A-985A-4EBE-BE4F-73323A1D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ADE70-0351-41A6-BE2C-03A32B03C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97DDB-B46D-460D-9E9A-2E992286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146F3038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 Agenda - June 23, 2016</vt:lpstr>
    </vt:vector>
  </TitlesOfParts>
  <Company>Lloyd Greenberg Design LLC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Agenda - June 23, 2016</dc:title>
  <dc:subject/>
  <dc:creator>Bryan Hayes;Wendy Klancher</dc:creator>
  <cp:keywords>AFA;Agenda</cp:keywords>
  <dc:description/>
  <cp:lastModifiedBy>Lynn Winchell-Mendy</cp:lastModifiedBy>
  <cp:revision>3</cp:revision>
  <cp:lastPrinted>2017-09-22T20:38:00Z</cp:lastPrinted>
  <dcterms:created xsi:type="dcterms:W3CDTF">2017-09-22T19:47:00Z</dcterms:created>
  <dcterms:modified xsi:type="dcterms:W3CDTF">2017-09-22T20:38:00Z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