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91B10" w14:textId="77777777" w:rsidR="00C04721" w:rsidRPr="007F5008" w:rsidRDefault="00DF0DDF" w:rsidP="00C04721">
      <w:pPr>
        <w:pStyle w:val="Heading1"/>
        <w:ind w:left="900" w:hanging="900"/>
        <w:rPr>
          <w:rFonts w:ascii="Franklin Gothic Book" w:hAnsi="Franklin Gothic Book" w:cs="Tahoma"/>
          <w:sz w:val="24"/>
          <w:szCs w:val="24"/>
        </w:rPr>
      </w:pPr>
      <w:bookmarkStart w:id="0" w:name="_GoBack"/>
      <w:bookmarkEnd w:id="0"/>
      <w:r w:rsidRPr="007F5008">
        <w:rPr>
          <w:rFonts w:ascii="Franklin Gothic Book" w:hAnsi="Franklin Gothic Book" w:cs="Tahoma"/>
          <w:sz w:val="24"/>
          <w:szCs w:val="24"/>
        </w:rPr>
        <w:t>Slide</w:t>
      </w:r>
      <w:r w:rsidR="00201832" w:rsidRPr="007F5008">
        <w:rPr>
          <w:rFonts w:ascii="Franklin Gothic Book" w:hAnsi="Franklin Gothic Book" w:cs="Tahoma"/>
          <w:sz w:val="24"/>
          <w:szCs w:val="24"/>
        </w:rPr>
        <w:t xml:space="preserve"> 1</w:t>
      </w:r>
      <w:r w:rsidR="00FF301E" w:rsidRPr="007F5008">
        <w:rPr>
          <w:rFonts w:ascii="Franklin Gothic Book" w:hAnsi="Franklin Gothic Book" w:cs="Tahoma"/>
          <w:sz w:val="24"/>
          <w:szCs w:val="24"/>
        </w:rPr>
        <w:t xml:space="preserve">: </w:t>
      </w:r>
    </w:p>
    <w:p w14:paraId="13800344" w14:textId="77777777" w:rsidR="0068626D" w:rsidRPr="007F5008" w:rsidRDefault="0068626D" w:rsidP="0068626D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</w:p>
    <w:p w14:paraId="310A0200" w14:textId="77777777" w:rsidR="007F5008" w:rsidRDefault="00C04721" w:rsidP="00E02BA6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  <w:r w:rsidRPr="007F5008">
        <w:rPr>
          <w:rFonts w:ascii="Franklin Gothic Book" w:hAnsi="Franklin Gothic Book" w:cs="Tahoma"/>
          <w:sz w:val="24"/>
          <w:szCs w:val="24"/>
        </w:rPr>
        <w:t xml:space="preserve">Presentation Title: </w:t>
      </w:r>
      <w:r w:rsidR="007F5008">
        <w:rPr>
          <w:rFonts w:ascii="Franklin Gothic Book" w:hAnsi="Franklin Gothic Book" w:cs="Tahoma"/>
          <w:sz w:val="24"/>
          <w:szCs w:val="24"/>
        </w:rPr>
        <w:t>TPB Participation Plan: 2020 Update</w:t>
      </w:r>
    </w:p>
    <w:p w14:paraId="67FB799D" w14:textId="77777777" w:rsidR="007F5008" w:rsidRDefault="007F5008" w:rsidP="00E02BA6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</w:p>
    <w:p w14:paraId="35755E0B" w14:textId="77777777" w:rsidR="007F5008" w:rsidRDefault="007F5008" w:rsidP="00E02BA6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John Swanson </w:t>
      </w:r>
    </w:p>
    <w:p w14:paraId="72A595F3" w14:textId="77777777" w:rsidR="007F5008" w:rsidRDefault="007F5008" w:rsidP="00E02BA6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TPB Transportation Planner</w:t>
      </w:r>
    </w:p>
    <w:p w14:paraId="55766FD5" w14:textId="77777777" w:rsidR="007F5008" w:rsidRDefault="007F5008" w:rsidP="00E02BA6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TPB Access for All Advisory Committee</w:t>
      </w:r>
    </w:p>
    <w:p w14:paraId="3BAD0F3A" w14:textId="77777777" w:rsidR="007F5008" w:rsidRDefault="007F5008" w:rsidP="00E02BA6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November 7, 2019</w:t>
      </w:r>
    </w:p>
    <w:p w14:paraId="792DFD88" w14:textId="77777777" w:rsidR="007F5008" w:rsidRDefault="007F5008" w:rsidP="00E02BA6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</w:p>
    <w:p w14:paraId="746445F6" w14:textId="77777777" w:rsidR="00066C99" w:rsidRPr="007F5008" w:rsidRDefault="009256A8" w:rsidP="00C057F7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F5008">
        <w:rPr>
          <w:rFonts w:ascii="Franklin Gothic Book" w:hAnsi="Franklin Gothic Book" w:cs="Tahoma"/>
          <w:sz w:val="24"/>
          <w:szCs w:val="24"/>
        </w:rPr>
        <w:t xml:space="preserve">Logos: </w:t>
      </w:r>
      <w:r w:rsidR="007F5008">
        <w:rPr>
          <w:rFonts w:ascii="Franklin Gothic Book" w:hAnsi="Franklin Gothic Book" w:cs="Tahoma"/>
          <w:sz w:val="24"/>
          <w:szCs w:val="24"/>
        </w:rPr>
        <w:t>TPB logo</w:t>
      </w:r>
    </w:p>
    <w:p w14:paraId="45DCDC70" w14:textId="77777777" w:rsidR="00066C99" w:rsidRPr="007F5008" w:rsidRDefault="00066C99" w:rsidP="00240D9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5018815" w14:textId="77777777" w:rsidR="00DF3038" w:rsidRPr="007F5008" w:rsidRDefault="00DF3038" w:rsidP="002C6F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6CE6DD6" w14:textId="77777777" w:rsidR="008C057C" w:rsidRPr="007F5008" w:rsidRDefault="00DF0DDF" w:rsidP="002C6F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F5008">
        <w:rPr>
          <w:rFonts w:ascii="Franklin Gothic Book" w:hAnsi="Franklin Gothic Book" w:cs="Tahoma"/>
          <w:sz w:val="24"/>
          <w:szCs w:val="24"/>
        </w:rPr>
        <w:t xml:space="preserve">Slide </w:t>
      </w:r>
      <w:r w:rsidR="00201832" w:rsidRPr="007F5008">
        <w:rPr>
          <w:rFonts w:ascii="Franklin Gothic Book" w:hAnsi="Franklin Gothic Book" w:cs="Tahoma"/>
          <w:sz w:val="24"/>
          <w:szCs w:val="24"/>
        </w:rPr>
        <w:t>2</w:t>
      </w:r>
      <w:r w:rsidR="00FF301E" w:rsidRPr="007F5008">
        <w:rPr>
          <w:rFonts w:ascii="Franklin Gothic Book" w:hAnsi="Franklin Gothic Book" w:cs="Tahoma"/>
          <w:sz w:val="24"/>
          <w:szCs w:val="24"/>
        </w:rPr>
        <w:t xml:space="preserve">: </w:t>
      </w:r>
      <w:r w:rsidR="007F5008">
        <w:rPr>
          <w:rFonts w:ascii="Franklin Gothic Book" w:hAnsi="Franklin Gothic Book" w:cs="Tahoma"/>
          <w:sz w:val="24"/>
          <w:szCs w:val="24"/>
        </w:rPr>
        <w:t>Background on the Plan</w:t>
      </w:r>
    </w:p>
    <w:p w14:paraId="18588D47" w14:textId="77777777" w:rsidR="009256A8" w:rsidRPr="007F5008" w:rsidRDefault="009256A8" w:rsidP="009256A8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18308ACD" w14:textId="77777777" w:rsidR="007F5008" w:rsidRPr="007F5008" w:rsidRDefault="007F5008" w:rsidP="007F5008">
      <w:pPr>
        <w:numPr>
          <w:ilvl w:val="0"/>
          <w:numId w:val="9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F5008">
        <w:rPr>
          <w:rFonts w:ascii="Franklin Gothic Book" w:hAnsi="Franklin Gothic Book" w:cs="Tahoma"/>
          <w:bCs/>
          <w:sz w:val="24"/>
          <w:szCs w:val="24"/>
        </w:rPr>
        <w:t xml:space="preserve">Federal requirement since 2005 – Metropolitan Planning Organizations (MPOs) must develop and approve public participation plans. </w:t>
      </w:r>
    </w:p>
    <w:p w14:paraId="1949A22F" w14:textId="77777777" w:rsidR="007F5008" w:rsidRPr="007F5008" w:rsidRDefault="007F5008" w:rsidP="007F5008">
      <w:pPr>
        <w:numPr>
          <w:ilvl w:val="0"/>
          <w:numId w:val="9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F5008">
        <w:rPr>
          <w:rFonts w:ascii="Franklin Gothic Book" w:hAnsi="Franklin Gothic Book" w:cs="Tahoma"/>
          <w:bCs/>
          <w:sz w:val="24"/>
          <w:szCs w:val="24"/>
        </w:rPr>
        <w:t xml:space="preserve">Most recent TPB Participation Plan approved in 2014 -- </w:t>
      </w:r>
      <w:hyperlink r:id="rId5" w:history="1">
        <w:r w:rsidRPr="007F5008">
          <w:rPr>
            <w:rStyle w:val="Hyperlink"/>
            <w:rFonts w:ascii="Franklin Gothic Book" w:hAnsi="Franklin Gothic Book" w:cs="Tahoma"/>
            <w:bCs/>
            <w:sz w:val="24"/>
            <w:szCs w:val="24"/>
          </w:rPr>
          <w:t>www</w:t>
        </w:r>
      </w:hyperlink>
      <w:hyperlink r:id="rId6" w:history="1">
        <w:r w:rsidRPr="007F5008">
          <w:rPr>
            <w:rStyle w:val="Hyperlink"/>
            <w:rFonts w:ascii="Franklin Gothic Book" w:hAnsi="Franklin Gothic Book" w:cs="Tahoma"/>
            <w:bCs/>
            <w:sz w:val="24"/>
            <w:szCs w:val="24"/>
          </w:rPr>
          <w:t>.mwcog.org/tpb-participation-plan/</w:t>
        </w:r>
      </w:hyperlink>
    </w:p>
    <w:p w14:paraId="38DF9208" w14:textId="77777777" w:rsidR="007F5008" w:rsidRPr="007F5008" w:rsidRDefault="007F5008" w:rsidP="007F5008">
      <w:pPr>
        <w:numPr>
          <w:ilvl w:val="0"/>
          <w:numId w:val="9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F5008">
        <w:rPr>
          <w:rFonts w:ascii="Franklin Gothic Book" w:hAnsi="Franklin Gothic Book" w:cs="Tahoma"/>
          <w:bCs/>
          <w:sz w:val="24"/>
          <w:szCs w:val="24"/>
        </w:rPr>
        <w:t xml:space="preserve">Time for an update: </w:t>
      </w:r>
    </w:p>
    <w:p w14:paraId="73F21625" w14:textId="77777777" w:rsidR="007F5008" w:rsidRPr="007F5008" w:rsidRDefault="007F5008" w:rsidP="007F5008">
      <w:pPr>
        <w:numPr>
          <w:ilvl w:val="1"/>
          <w:numId w:val="9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F5008">
        <w:rPr>
          <w:rFonts w:ascii="Franklin Gothic Book" w:hAnsi="Franklin Gothic Book" w:cs="Tahoma"/>
          <w:bCs/>
          <w:sz w:val="24"/>
          <w:szCs w:val="24"/>
        </w:rPr>
        <w:t>Reflect recent improvements in public participation</w:t>
      </w:r>
    </w:p>
    <w:p w14:paraId="29487018" w14:textId="77777777" w:rsidR="007F5008" w:rsidRPr="007F5008" w:rsidRDefault="007F5008" w:rsidP="007F5008">
      <w:pPr>
        <w:numPr>
          <w:ilvl w:val="1"/>
          <w:numId w:val="9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F5008">
        <w:rPr>
          <w:rFonts w:ascii="Franklin Gothic Book" w:hAnsi="Franklin Gothic Book" w:cs="Tahoma"/>
          <w:bCs/>
          <w:sz w:val="24"/>
          <w:szCs w:val="24"/>
        </w:rPr>
        <w:t>Inform new activities, including next long-range plan update</w:t>
      </w:r>
    </w:p>
    <w:p w14:paraId="5B011CDD" w14:textId="77777777" w:rsidR="007F5008" w:rsidRPr="007F5008" w:rsidRDefault="007F5008" w:rsidP="007F5008">
      <w:pPr>
        <w:numPr>
          <w:ilvl w:val="1"/>
          <w:numId w:val="9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F5008">
        <w:rPr>
          <w:rFonts w:ascii="Franklin Gothic Book" w:hAnsi="Franklin Gothic Book" w:cs="Tahoma"/>
          <w:bCs/>
          <w:sz w:val="24"/>
          <w:szCs w:val="24"/>
        </w:rPr>
        <w:t xml:space="preserve">Respond to federal guidance </w:t>
      </w:r>
    </w:p>
    <w:p w14:paraId="54BD2373" w14:textId="77777777" w:rsidR="00DF3038" w:rsidRPr="007F5008" w:rsidRDefault="00DF3038" w:rsidP="00DE3E1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705D275" w14:textId="77777777" w:rsidR="00DE3E14" w:rsidRPr="007F5008" w:rsidRDefault="00FF301E" w:rsidP="00DE3E1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F5008">
        <w:rPr>
          <w:rFonts w:ascii="Franklin Gothic Book" w:hAnsi="Franklin Gothic Book" w:cs="Tahoma"/>
          <w:sz w:val="24"/>
          <w:szCs w:val="24"/>
        </w:rPr>
        <w:t>S</w:t>
      </w:r>
      <w:r w:rsidR="00DF0DDF" w:rsidRPr="007F5008">
        <w:rPr>
          <w:rFonts w:ascii="Franklin Gothic Book" w:hAnsi="Franklin Gothic Book" w:cs="Tahoma"/>
          <w:sz w:val="24"/>
          <w:szCs w:val="24"/>
        </w:rPr>
        <w:t xml:space="preserve">lide </w:t>
      </w:r>
      <w:r w:rsidR="00201832" w:rsidRPr="007F5008">
        <w:rPr>
          <w:rFonts w:ascii="Franklin Gothic Book" w:hAnsi="Franklin Gothic Book" w:cs="Tahoma"/>
          <w:sz w:val="24"/>
          <w:szCs w:val="24"/>
        </w:rPr>
        <w:t>3</w:t>
      </w:r>
      <w:r w:rsidRPr="007F5008">
        <w:rPr>
          <w:rFonts w:ascii="Franklin Gothic Book" w:hAnsi="Franklin Gothic Book" w:cs="Tahoma"/>
          <w:sz w:val="24"/>
          <w:szCs w:val="24"/>
        </w:rPr>
        <w:t xml:space="preserve">: </w:t>
      </w:r>
      <w:r w:rsidR="007F5008">
        <w:rPr>
          <w:rFonts w:ascii="Franklin Gothic Book" w:hAnsi="Franklin Gothic Book" w:cs="Tahoma"/>
          <w:sz w:val="24"/>
          <w:szCs w:val="24"/>
        </w:rPr>
        <w:t xml:space="preserve">2020 Update – The Approach </w:t>
      </w:r>
    </w:p>
    <w:p w14:paraId="3567D0FC" w14:textId="77777777" w:rsidR="00E02BA6" w:rsidRPr="007F5008" w:rsidRDefault="00E02BA6" w:rsidP="00E02BA6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6AC91E66" w14:textId="77777777" w:rsidR="007F5008" w:rsidRPr="007F5008" w:rsidRDefault="007F5008" w:rsidP="007F5008">
      <w:pPr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bookmarkStart w:id="1" w:name="_Hlk2778110"/>
      <w:r w:rsidRPr="007F5008">
        <w:rPr>
          <w:rFonts w:ascii="Franklin Gothic Book" w:hAnsi="Franklin Gothic Book" w:cs="Tahoma"/>
          <w:bCs/>
          <w:sz w:val="24"/>
          <w:szCs w:val="24"/>
        </w:rPr>
        <w:t xml:space="preserve">Information gathering –Gather information through internal discussions and a review of key documents. The information gathered will identify potential elements that may be highlighted in the new plan. </w:t>
      </w:r>
    </w:p>
    <w:p w14:paraId="40A01A81" w14:textId="77777777" w:rsidR="007F5008" w:rsidRPr="007F5008" w:rsidRDefault="007F5008" w:rsidP="007F5008">
      <w:pPr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F5008">
        <w:rPr>
          <w:rFonts w:ascii="Franklin Gothic Book" w:hAnsi="Franklin Gothic Book" w:cs="Tahoma"/>
          <w:bCs/>
          <w:sz w:val="24"/>
          <w:szCs w:val="24"/>
        </w:rPr>
        <w:t>Draft approach–Draw upon information gathered to develop a draft approach for the plan. This will include key concepts and enhancements that may be different from the 2014 plan.</w:t>
      </w:r>
    </w:p>
    <w:p w14:paraId="59258C9F" w14:textId="77777777" w:rsidR="007F5008" w:rsidRPr="007F5008" w:rsidRDefault="007F5008" w:rsidP="007F5008">
      <w:pPr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F5008">
        <w:rPr>
          <w:rFonts w:ascii="Franklin Gothic Book" w:hAnsi="Franklin Gothic Book" w:cs="Tahoma"/>
          <w:bCs/>
          <w:sz w:val="24"/>
          <w:szCs w:val="24"/>
        </w:rPr>
        <w:t>Stakeholder input –Present the proposed approach to key groups to solicit feedback.</w:t>
      </w:r>
    </w:p>
    <w:p w14:paraId="10908DBA" w14:textId="77777777" w:rsidR="007F5008" w:rsidRPr="007F5008" w:rsidRDefault="007F5008" w:rsidP="007F5008">
      <w:pPr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F5008">
        <w:rPr>
          <w:rFonts w:ascii="Franklin Gothic Book" w:hAnsi="Franklin Gothic Book" w:cs="Tahoma"/>
          <w:bCs/>
          <w:sz w:val="24"/>
          <w:szCs w:val="24"/>
        </w:rPr>
        <w:t xml:space="preserve">Draft new plan –Based on input </w:t>
      </w:r>
    </w:p>
    <w:p w14:paraId="1499C382" w14:textId="77777777" w:rsidR="007F5008" w:rsidRPr="007F5008" w:rsidRDefault="007F5008" w:rsidP="007F5008">
      <w:pPr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F5008">
        <w:rPr>
          <w:rFonts w:ascii="Franklin Gothic Book" w:hAnsi="Franklin Gothic Book" w:cs="Tahoma"/>
          <w:bCs/>
          <w:sz w:val="24"/>
          <w:szCs w:val="24"/>
        </w:rPr>
        <w:t>Revise and finalize –The plan will be revised and approved</w:t>
      </w:r>
    </w:p>
    <w:p w14:paraId="69EE08C6" w14:textId="77777777" w:rsidR="00DF3038" w:rsidRPr="007F5008" w:rsidRDefault="00DF3038" w:rsidP="00DE3E1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BD376C2" w14:textId="77777777" w:rsidR="00841ED3" w:rsidRPr="007F5008" w:rsidRDefault="00DF0DDF" w:rsidP="00DE3E14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F5008">
        <w:rPr>
          <w:rFonts w:ascii="Franklin Gothic Book" w:hAnsi="Franklin Gothic Book" w:cs="Tahoma"/>
          <w:sz w:val="24"/>
          <w:szCs w:val="24"/>
        </w:rPr>
        <w:t xml:space="preserve">Slide </w:t>
      </w:r>
      <w:r w:rsidR="00201832" w:rsidRPr="007F5008">
        <w:rPr>
          <w:rFonts w:ascii="Franklin Gothic Book" w:hAnsi="Franklin Gothic Book" w:cs="Tahoma"/>
          <w:sz w:val="24"/>
          <w:szCs w:val="24"/>
        </w:rPr>
        <w:t>4</w:t>
      </w:r>
      <w:r w:rsidR="00FF301E" w:rsidRPr="007F5008">
        <w:rPr>
          <w:rFonts w:ascii="Franklin Gothic Book" w:hAnsi="Franklin Gothic Book" w:cs="Tahoma"/>
          <w:sz w:val="24"/>
          <w:szCs w:val="24"/>
        </w:rPr>
        <w:t xml:space="preserve">: </w:t>
      </w:r>
      <w:r w:rsidR="00A15528" w:rsidRPr="007F5008">
        <w:rPr>
          <w:rFonts w:ascii="Franklin Gothic Book" w:hAnsi="Franklin Gothic Book" w:cs="Tahoma"/>
          <w:bCs/>
          <w:sz w:val="24"/>
          <w:szCs w:val="24"/>
        </w:rPr>
        <w:t xml:space="preserve"> </w:t>
      </w:r>
      <w:r w:rsidR="007F5008">
        <w:rPr>
          <w:rFonts w:ascii="Franklin Gothic Book" w:hAnsi="Franklin Gothic Book" w:cs="Tahoma"/>
          <w:bCs/>
          <w:sz w:val="24"/>
          <w:szCs w:val="24"/>
        </w:rPr>
        <w:t>Information Gathering</w:t>
      </w:r>
    </w:p>
    <w:p w14:paraId="2A7FE0B9" w14:textId="77777777" w:rsidR="00E02BA6" w:rsidRPr="007F5008" w:rsidRDefault="00E02BA6" w:rsidP="00DE3E14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06DCD095" w14:textId="77777777" w:rsidR="007F5008" w:rsidRPr="007F5008" w:rsidRDefault="007F5008" w:rsidP="007F5008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F5008">
        <w:rPr>
          <w:rFonts w:ascii="Franklin Gothic Book" w:hAnsi="Franklin Gothic Book" w:cs="Tahoma"/>
          <w:bCs/>
          <w:sz w:val="24"/>
          <w:szCs w:val="24"/>
        </w:rPr>
        <w:t xml:space="preserve">Key sources include: </w:t>
      </w:r>
    </w:p>
    <w:p w14:paraId="603AA085" w14:textId="77777777" w:rsidR="007F5008" w:rsidRPr="007F5008" w:rsidRDefault="007F5008" w:rsidP="007F5008">
      <w:pPr>
        <w:numPr>
          <w:ilvl w:val="0"/>
          <w:numId w:val="11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F5008">
        <w:rPr>
          <w:rFonts w:ascii="Franklin Gothic Book" w:hAnsi="Franklin Gothic Book" w:cs="Tahoma"/>
          <w:bCs/>
          <w:sz w:val="24"/>
          <w:szCs w:val="24"/>
        </w:rPr>
        <w:t xml:space="preserve">Participation Plan - 2014 </w:t>
      </w:r>
    </w:p>
    <w:p w14:paraId="442CF797" w14:textId="77777777" w:rsidR="007F5008" w:rsidRPr="007F5008" w:rsidRDefault="007F5008" w:rsidP="007F5008">
      <w:pPr>
        <w:numPr>
          <w:ilvl w:val="0"/>
          <w:numId w:val="11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F5008">
        <w:rPr>
          <w:rFonts w:ascii="Franklin Gothic Book" w:hAnsi="Franklin Gothic Book" w:cs="Tahoma"/>
          <w:bCs/>
          <w:sz w:val="24"/>
          <w:szCs w:val="24"/>
        </w:rPr>
        <w:t xml:space="preserve">Relevant federal regulations </w:t>
      </w:r>
    </w:p>
    <w:p w14:paraId="0C233D91" w14:textId="77777777" w:rsidR="007F5008" w:rsidRPr="007F5008" w:rsidRDefault="007F5008" w:rsidP="007F5008">
      <w:pPr>
        <w:numPr>
          <w:ilvl w:val="0"/>
          <w:numId w:val="11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F5008">
        <w:rPr>
          <w:rFonts w:ascii="Franklin Gothic Book" w:hAnsi="Franklin Gothic Book" w:cs="Tahoma"/>
          <w:bCs/>
          <w:sz w:val="24"/>
          <w:szCs w:val="24"/>
        </w:rPr>
        <w:t xml:space="preserve">COG Title VI Plan and Program </w:t>
      </w:r>
    </w:p>
    <w:p w14:paraId="3EFD91C2" w14:textId="77777777" w:rsidR="007F5008" w:rsidRPr="007F5008" w:rsidRDefault="007F5008" w:rsidP="007F5008">
      <w:pPr>
        <w:numPr>
          <w:ilvl w:val="0"/>
          <w:numId w:val="11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F5008">
        <w:rPr>
          <w:rFonts w:ascii="Franklin Gothic Book" w:hAnsi="Franklin Gothic Book" w:cs="Tahoma"/>
          <w:bCs/>
          <w:sz w:val="24"/>
          <w:szCs w:val="24"/>
        </w:rPr>
        <w:t>Federal certification review of the TPB - 2019</w:t>
      </w:r>
    </w:p>
    <w:p w14:paraId="20CD8E27" w14:textId="77777777" w:rsidR="007F5008" w:rsidRPr="007F5008" w:rsidRDefault="007F5008" w:rsidP="007F5008">
      <w:pPr>
        <w:numPr>
          <w:ilvl w:val="0"/>
          <w:numId w:val="11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F5008">
        <w:rPr>
          <w:rFonts w:ascii="Franklin Gothic Book" w:hAnsi="Franklin Gothic Book" w:cs="Tahoma"/>
          <w:bCs/>
          <w:sz w:val="24"/>
          <w:szCs w:val="24"/>
        </w:rPr>
        <w:t>Consultant evaluation of the TPB’s public participation activities - 2019</w:t>
      </w:r>
    </w:p>
    <w:p w14:paraId="08D33D5F" w14:textId="77777777" w:rsidR="007F5008" w:rsidRPr="007F5008" w:rsidRDefault="007F5008" w:rsidP="007F5008">
      <w:pPr>
        <w:numPr>
          <w:ilvl w:val="0"/>
          <w:numId w:val="11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F5008">
        <w:rPr>
          <w:rFonts w:ascii="Franklin Gothic Book" w:hAnsi="Franklin Gothic Book" w:cs="Tahoma"/>
          <w:bCs/>
          <w:sz w:val="24"/>
          <w:szCs w:val="24"/>
        </w:rPr>
        <w:t xml:space="preserve">Other MPO participation plans </w:t>
      </w:r>
    </w:p>
    <w:p w14:paraId="2AE618C4" w14:textId="77777777" w:rsidR="00DF3038" w:rsidRPr="007F5008" w:rsidRDefault="00DF3038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5850D3F8" w14:textId="77777777" w:rsidR="00321A2C" w:rsidRPr="007F5008" w:rsidRDefault="00321A2C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F5008">
        <w:rPr>
          <w:rFonts w:ascii="Franklin Gothic Book" w:hAnsi="Franklin Gothic Book" w:cs="Tahoma"/>
          <w:bCs/>
          <w:sz w:val="24"/>
          <w:szCs w:val="24"/>
        </w:rPr>
        <w:t xml:space="preserve">Slide 5: </w:t>
      </w:r>
      <w:r w:rsidR="007F5008">
        <w:rPr>
          <w:rFonts w:ascii="Franklin Gothic Book" w:hAnsi="Franklin Gothic Book" w:cs="Tahoma"/>
          <w:bCs/>
          <w:sz w:val="24"/>
          <w:szCs w:val="24"/>
        </w:rPr>
        <w:t>Possible Changes and New Emphasis</w:t>
      </w:r>
    </w:p>
    <w:p w14:paraId="2FE0B6D9" w14:textId="77777777" w:rsidR="00321A2C" w:rsidRPr="007F5008" w:rsidRDefault="00321A2C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bookmarkEnd w:id="1"/>
    <w:p w14:paraId="5AD36FEF" w14:textId="77777777" w:rsidR="007F5008" w:rsidRPr="007F5008" w:rsidRDefault="007F5008" w:rsidP="007F5008">
      <w:pPr>
        <w:numPr>
          <w:ilvl w:val="0"/>
          <w:numId w:val="12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F5008">
        <w:rPr>
          <w:rFonts w:ascii="Franklin Gothic Book" w:hAnsi="Franklin Gothic Book" w:cs="Tahoma"/>
          <w:bCs/>
          <w:sz w:val="24"/>
          <w:szCs w:val="24"/>
        </w:rPr>
        <w:lastRenderedPageBreak/>
        <w:t>Clarify the purpose of public participation in the TPB process</w:t>
      </w:r>
    </w:p>
    <w:p w14:paraId="7C79FA23" w14:textId="77777777" w:rsidR="007F5008" w:rsidRPr="007F5008" w:rsidRDefault="007F5008" w:rsidP="007F5008">
      <w:pPr>
        <w:numPr>
          <w:ilvl w:val="0"/>
          <w:numId w:val="12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F5008">
        <w:rPr>
          <w:rFonts w:ascii="Franklin Gothic Book" w:hAnsi="Franklin Gothic Book" w:cs="Tahoma"/>
          <w:bCs/>
          <w:sz w:val="24"/>
          <w:szCs w:val="24"/>
        </w:rPr>
        <w:t xml:space="preserve">Clarify the purpose of the participation plan </w:t>
      </w:r>
    </w:p>
    <w:p w14:paraId="6E7E1A81" w14:textId="77777777" w:rsidR="007F5008" w:rsidRPr="007F5008" w:rsidRDefault="007F5008" w:rsidP="007F5008">
      <w:pPr>
        <w:numPr>
          <w:ilvl w:val="0"/>
          <w:numId w:val="12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F5008">
        <w:rPr>
          <w:rFonts w:ascii="Franklin Gothic Book" w:hAnsi="Franklin Gothic Book" w:cs="Tahoma"/>
          <w:bCs/>
          <w:sz w:val="24"/>
          <w:szCs w:val="24"/>
        </w:rPr>
        <w:t>Explain how the TPB’s participation activities target different constituencies</w:t>
      </w:r>
    </w:p>
    <w:p w14:paraId="76CBC890" w14:textId="77777777" w:rsidR="007F5008" w:rsidRPr="007F5008" w:rsidRDefault="007F5008" w:rsidP="007F5008">
      <w:pPr>
        <w:numPr>
          <w:ilvl w:val="0"/>
          <w:numId w:val="12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F5008">
        <w:rPr>
          <w:rFonts w:ascii="Franklin Gothic Book" w:hAnsi="Franklin Gothic Book" w:cs="Tahoma"/>
          <w:bCs/>
          <w:sz w:val="24"/>
          <w:szCs w:val="24"/>
        </w:rPr>
        <w:t>Enhance evaluation activities</w:t>
      </w:r>
    </w:p>
    <w:p w14:paraId="02DA2657" w14:textId="77777777" w:rsidR="007F5008" w:rsidRPr="007F5008" w:rsidRDefault="007F5008" w:rsidP="007F5008">
      <w:pPr>
        <w:numPr>
          <w:ilvl w:val="0"/>
          <w:numId w:val="12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F5008">
        <w:rPr>
          <w:rFonts w:ascii="Franklin Gothic Book" w:hAnsi="Franklin Gothic Book" w:cs="Tahoma"/>
          <w:bCs/>
          <w:sz w:val="24"/>
          <w:szCs w:val="24"/>
        </w:rPr>
        <w:t>Ensure we meet federal requirements</w:t>
      </w:r>
    </w:p>
    <w:p w14:paraId="05FD8BFC" w14:textId="77777777" w:rsidR="0068626D" w:rsidRPr="007F5008" w:rsidRDefault="0068626D" w:rsidP="00DE3E1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AEFF4C0" w14:textId="77777777" w:rsidR="00DE3E14" w:rsidRPr="007F5008" w:rsidRDefault="00DE3E14" w:rsidP="00DE3E14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F5008">
        <w:rPr>
          <w:rFonts w:ascii="Franklin Gothic Book" w:hAnsi="Franklin Gothic Book" w:cs="Tahoma"/>
          <w:sz w:val="24"/>
          <w:szCs w:val="24"/>
        </w:rPr>
        <w:t xml:space="preserve">Slide </w:t>
      </w:r>
      <w:r w:rsidR="00321A2C" w:rsidRPr="007F5008">
        <w:rPr>
          <w:rFonts w:ascii="Franklin Gothic Book" w:hAnsi="Franklin Gothic Book" w:cs="Tahoma"/>
          <w:sz w:val="24"/>
          <w:szCs w:val="24"/>
        </w:rPr>
        <w:t>6</w:t>
      </w:r>
      <w:r w:rsidRPr="007F5008">
        <w:rPr>
          <w:rFonts w:ascii="Franklin Gothic Book" w:hAnsi="Franklin Gothic Book" w:cs="Tahoma"/>
          <w:sz w:val="24"/>
          <w:szCs w:val="24"/>
        </w:rPr>
        <w:t xml:space="preserve">: </w:t>
      </w:r>
      <w:r w:rsidRPr="007F5008">
        <w:rPr>
          <w:rFonts w:ascii="Franklin Gothic Book" w:hAnsi="Franklin Gothic Book" w:cs="Tahoma"/>
          <w:bCs/>
          <w:sz w:val="24"/>
          <w:szCs w:val="24"/>
        </w:rPr>
        <w:t xml:space="preserve"> </w:t>
      </w:r>
      <w:r w:rsidR="007F5008">
        <w:rPr>
          <w:rFonts w:ascii="Franklin Gothic Book" w:hAnsi="Franklin Gothic Book" w:cs="Tahoma"/>
          <w:bCs/>
          <w:sz w:val="24"/>
          <w:szCs w:val="24"/>
        </w:rPr>
        <w:t>Let’s talk about the purpose of public participation</w:t>
      </w:r>
    </w:p>
    <w:p w14:paraId="128D4F0C" w14:textId="77777777" w:rsidR="003B734C" w:rsidRPr="007F5008" w:rsidRDefault="003B734C" w:rsidP="00DE3E14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521E39E1" w14:textId="77777777" w:rsidR="007F5008" w:rsidRPr="007F5008" w:rsidRDefault="007F5008" w:rsidP="007F5008">
      <w:pPr>
        <w:numPr>
          <w:ilvl w:val="0"/>
          <w:numId w:val="13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F5008">
        <w:rPr>
          <w:rFonts w:ascii="Franklin Gothic Book" w:hAnsi="Franklin Gothic Book" w:cs="Tahoma"/>
          <w:bCs/>
          <w:sz w:val="24"/>
          <w:szCs w:val="24"/>
        </w:rPr>
        <w:t>What’s the purpose of public participation in the TPB Process?</w:t>
      </w:r>
    </w:p>
    <w:p w14:paraId="6C9F4141" w14:textId="77777777" w:rsidR="007F5008" w:rsidRPr="007F5008" w:rsidRDefault="007F5008" w:rsidP="007F5008">
      <w:pPr>
        <w:numPr>
          <w:ilvl w:val="1"/>
          <w:numId w:val="13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F5008">
        <w:rPr>
          <w:rFonts w:ascii="Franklin Gothic Book" w:hAnsi="Franklin Gothic Book" w:cs="Tahoma"/>
          <w:bCs/>
          <w:sz w:val="24"/>
          <w:szCs w:val="24"/>
        </w:rPr>
        <w:t>Inform and educate the public?</w:t>
      </w:r>
    </w:p>
    <w:p w14:paraId="3497569F" w14:textId="77777777" w:rsidR="007F5008" w:rsidRPr="007F5008" w:rsidRDefault="007F5008" w:rsidP="007F5008">
      <w:pPr>
        <w:numPr>
          <w:ilvl w:val="1"/>
          <w:numId w:val="13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F5008">
        <w:rPr>
          <w:rFonts w:ascii="Franklin Gothic Book" w:hAnsi="Franklin Gothic Book" w:cs="Tahoma"/>
          <w:bCs/>
          <w:sz w:val="24"/>
          <w:szCs w:val="24"/>
        </w:rPr>
        <w:t>Seek public input to influence policy and decision making?</w:t>
      </w:r>
    </w:p>
    <w:p w14:paraId="2CE2DCEB" w14:textId="77777777" w:rsidR="007F5008" w:rsidRPr="007F5008" w:rsidRDefault="007F5008" w:rsidP="007F5008">
      <w:pPr>
        <w:numPr>
          <w:ilvl w:val="1"/>
          <w:numId w:val="13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F5008">
        <w:rPr>
          <w:rFonts w:ascii="Franklin Gothic Book" w:hAnsi="Franklin Gothic Book" w:cs="Tahoma"/>
          <w:bCs/>
          <w:sz w:val="24"/>
          <w:szCs w:val="24"/>
        </w:rPr>
        <w:t>Engage the public in an ongoing dialogue?</w:t>
      </w:r>
    </w:p>
    <w:p w14:paraId="1641DDF8" w14:textId="77777777" w:rsidR="0068626D" w:rsidRPr="007F5008" w:rsidRDefault="0068626D" w:rsidP="001E36E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7ED2837" w14:textId="77777777" w:rsidR="001E36E2" w:rsidRDefault="001E36E2" w:rsidP="001E36E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F5008">
        <w:rPr>
          <w:rFonts w:ascii="Franklin Gothic Book" w:hAnsi="Franklin Gothic Book" w:cs="Tahoma"/>
          <w:sz w:val="24"/>
          <w:szCs w:val="24"/>
        </w:rPr>
        <w:t xml:space="preserve">Slide </w:t>
      </w:r>
      <w:r w:rsidR="00321A2C" w:rsidRPr="007F5008">
        <w:rPr>
          <w:rFonts w:ascii="Franklin Gothic Book" w:hAnsi="Franklin Gothic Book" w:cs="Tahoma"/>
          <w:sz w:val="24"/>
          <w:szCs w:val="24"/>
        </w:rPr>
        <w:t>7</w:t>
      </w:r>
      <w:r w:rsidRPr="007F5008">
        <w:rPr>
          <w:rFonts w:ascii="Franklin Gothic Book" w:hAnsi="Franklin Gothic Book" w:cs="Tahoma"/>
          <w:sz w:val="24"/>
          <w:szCs w:val="24"/>
        </w:rPr>
        <w:t xml:space="preserve">: </w:t>
      </w:r>
      <w:r w:rsidRPr="007F5008">
        <w:rPr>
          <w:rFonts w:ascii="Franklin Gothic Book" w:hAnsi="Franklin Gothic Book" w:cs="Tahoma"/>
          <w:bCs/>
          <w:sz w:val="24"/>
          <w:szCs w:val="24"/>
        </w:rPr>
        <w:t xml:space="preserve"> </w:t>
      </w:r>
      <w:r w:rsidR="007F5008">
        <w:rPr>
          <w:rFonts w:ascii="Franklin Gothic Book" w:hAnsi="Franklin Gothic Book" w:cs="Tahoma"/>
          <w:bCs/>
          <w:sz w:val="24"/>
          <w:szCs w:val="24"/>
        </w:rPr>
        <w:t xml:space="preserve">How should we tailor our outreach? </w:t>
      </w:r>
    </w:p>
    <w:p w14:paraId="602CBDDD" w14:textId="77777777" w:rsidR="007F5008" w:rsidRDefault="007F5008" w:rsidP="001E36E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2F7CB91A" w14:textId="77777777" w:rsidR="007F5008" w:rsidRPr="007F5008" w:rsidRDefault="007F5008" w:rsidP="007F5008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F5008">
        <w:rPr>
          <w:rFonts w:ascii="Franklin Gothic Book" w:hAnsi="Franklin Gothic Book" w:cs="Tahoma"/>
          <w:bCs/>
          <w:sz w:val="24"/>
          <w:szCs w:val="24"/>
        </w:rPr>
        <w:t xml:space="preserve">How can we reach different types of communities? </w:t>
      </w:r>
    </w:p>
    <w:p w14:paraId="5ED5F0E9" w14:textId="77777777" w:rsidR="007F5008" w:rsidRPr="007F5008" w:rsidRDefault="007F5008" w:rsidP="007F5008">
      <w:pPr>
        <w:numPr>
          <w:ilvl w:val="0"/>
          <w:numId w:val="14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F5008">
        <w:rPr>
          <w:rFonts w:ascii="Franklin Gothic Book" w:hAnsi="Franklin Gothic Book" w:cs="Tahoma"/>
          <w:bCs/>
          <w:sz w:val="24"/>
          <w:szCs w:val="24"/>
        </w:rPr>
        <w:t>Community Leaders</w:t>
      </w:r>
    </w:p>
    <w:p w14:paraId="50880C03" w14:textId="77777777" w:rsidR="007F5008" w:rsidRPr="007F5008" w:rsidRDefault="007F5008" w:rsidP="007F5008">
      <w:pPr>
        <w:numPr>
          <w:ilvl w:val="0"/>
          <w:numId w:val="14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F5008">
        <w:rPr>
          <w:rFonts w:ascii="Franklin Gothic Book" w:hAnsi="Franklin Gothic Book" w:cs="Tahoma"/>
          <w:bCs/>
          <w:sz w:val="24"/>
          <w:szCs w:val="24"/>
        </w:rPr>
        <w:t>Active Stakeholders</w:t>
      </w:r>
    </w:p>
    <w:p w14:paraId="0E41A21D" w14:textId="77777777" w:rsidR="007F5008" w:rsidRPr="007F5008" w:rsidRDefault="007F5008" w:rsidP="007F5008">
      <w:pPr>
        <w:numPr>
          <w:ilvl w:val="0"/>
          <w:numId w:val="14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F5008">
        <w:rPr>
          <w:rFonts w:ascii="Franklin Gothic Book" w:hAnsi="Franklin Gothic Book" w:cs="Tahoma"/>
          <w:bCs/>
          <w:sz w:val="24"/>
          <w:szCs w:val="24"/>
        </w:rPr>
        <w:t>General Public</w:t>
      </w:r>
    </w:p>
    <w:p w14:paraId="06F4EFE8" w14:textId="77777777" w:rsidR="007F5008" w:rsidRPr="007F5008" w:rsidRDefault="007F5008" w:rsidP="007F5008">
      <w:pPr>
        <w:numPr>
          <w:ilvl w:val="0"/>
          <w:numId w:val="14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F5008">
        <w:rPr>
          <w:rFonts w:ascii="Franklin Gothic Book" w:hAnsi="Franklin Gothic Book" w:cs="Tahoma"/>
          <w:bCs/>
          <w:sz w:val="24"/>
          <w:szCs w:val="24"/>
        </w:rPr>
        <w:t>Historically Disadvantaged Populations</w:t>
      </w:r>
    </w:p>
    <w:p w14:paraId="7DA441B0" w14:textId="77777777" w:rsidR="00E02BA6" w:rsidRPr="007F5008" w:rsidRDefault="00E02BA6" w:rsidP="001E36E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178F5CD" w14:textId="77777777" w:rsidR="001E36E2" w:rsidRDefault="001E36E2" w:rsidP="001E36E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F5008">
        <w:rPr>
          <w:rFonts w:ascii="Franklin Gothic Book" w:hAnsi="Franklin Gothic Book" w:cs="Tahoma"/>
          <w:sz w:val="24"/>
          <w:szCs w:val="24"/>
        </w:rPr>
        <w:t xml:space="preserve">Slide </w:t>
      </w:r>
      <w:r w:rsidR="00321A2C" w:rsidRPr="007F5008">
        <w:rPr>
          <w:rFonts w:ascii="Franklin Gothic Book" w:hAnsi="Franklin Gothic Book" w:cs="Tahoma"/>
          <w:sz w:val="24"/>
          <w:szCs w:val="24"/>
        </w:rPr>
        <w:t>8</w:t>
      </w:r>
      <w:r w:rsidRPr="007F5008">
        <w:rPr>
          <w:rFonts w:ascii="Franklin Gothic Book" w:hAnsi="Franklin Gothic Book" w:cs="Tahoma"/>
          <w:sz w:val="24"/>
          <w:szCs w:val="24"/>
        </w:rPr>
        <w:t xml:space="preserve">: </w:t>
      </w:r>
      <w:r w:rsidRPr="007F5008">
        <w:rPr>
          <w:rFonts w:ascii="Franklin Gothic Book" w:hAnsi="Franklin Gothic Book" w:cs="Tahoma"/>
          <w:bCs/>
          <w:sz w:val="24"/>
          <w:szCs w:val="24"/>
        </w:rPr>
        <w:t xml:space="preserve"> </w:t>
      </w:r>
      <w:r w:rsidR="007F5008">
        <w:rPr>
          <w:rFonts w:ascii="Franklin Gothic Book" w:hAnsi="Franklin Gothic Book" w:cs="Tahoma"/>
          <w:bCs/>
          <w:sz w:val="24"/>
          <w:szCs w:val="24"/>
        </w:rPr>
        <w:t xml:space="preserve">What about evaluation? </w:t>
      </w:r>
    </w:p>
    <w:p w14:paraId="387A6C80" w14:textId="77777777" w:rsidR="007F5008" w:rsidRPr="007F5008" w:rsidRDefault="007F5008" w:rsidP="001E36E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4BA138BA" w14:textId="77777777" w:rsidR="007F5008" w:rsidRPr="007F5008" w:rsidRDefault="007F5008" w:rsidP="007F5008">
      <w:pPr>
        <w:numPr>
          <w:ilvl w:val="0"/>
          <w:numId w:val="15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F5008">
        <w:rPr>
          <w:rFonts w:ascii="Franklin Gothic Book" w:hAnsi="Franklin Gothic Book" w:cs="Tahoma"/>
          <w:bCs/>
          <w:sz w:val="24"/>
          <w:szCs w:val="24"/>
        </w:rPr>
        <w:t xml:space="preserve">What suggestions do you have for evaluating the effectiveness of our outreach? </w:t>
      </w:r>
    </w:p>
    <w:p w14:paraId="030A0354" w14:textId="77777777" w:rsidR="00E02BA6" w:rsidRPr="007F5008" w:rsidRDefault="00E02BA6" w:rsidP="001E36E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322E5321" w14:textId="77777777" w:rsidR="001E36E2" w:rsidRPr="007F5008" w:rsidRDefault="001E36E2" w:rsidP="001E36E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F5008">
        <w:rPr>
          <w:rFonts w:ascii="Franklin Gothic Book" w:hAnsi="Franklin Gothic Book" w:cs="Tahoma"/>
          <w:bCs/>
          <w:sz w:val="24"/>
          <w:szCs w:val="24"/>
        </w:rPr>
        <w:t xml:space="preserve">Slide </w:t>
      </w:r>
      <w:r w:rsidR="00321A2C" w:rsidRPr="007F5008">
        <w:rPr>
          <w:rFonts w:ascii="Franklin Gothic Book" w:hAnsi="Franklin Gothic Book" w:cs="Tahoma"/>
          <w:bCs/>
          <w:sz w:val="24"/>
          <w:szCs w:val="24"/>
        </w:rPr>
        <w:t>9</w:t>
      </w:r>
      <w:r w:rsidRPr="007F5008">
        <w:rPr>
          <w:rFonts w:ascii="Franklin Gothic Book" w:hAnsi="Franklin Gothic Book" w:cs="Tahoma"/>
          <w:bCs/>
          <w:sz w:val="24"/>
          <w:szCs w:val="24"/>
        </w:rPr>
        <w:t>:</w:t>
      </w:r>
      <w:r w:rsidR="007F5008">
        <w:rPr>
          <w:rFonts w:ascii="Franklin Gothic Book" w:hAnsi="Franklin Gothic Book" w:cs="Tahoma"/>
          <w:bCs/>
          <w:sz w:val="24"/>
          <w:szCs w:val="24"/>
        </w:rPr>
        <w:t xml:space="preserve"> Contact Information </w:t>
      </w:r>
    </w:p>
    <w:p w14:paraId="3637F9E0" w14:textId="77777777" w:rsidR="001E36E2" w:rsidRDefault="001E36E2" w:rsidP="001E36E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1C79CB89" w14:textId="77777777" w:rsidR="007F5008" w:rsidRPr="007F5008" w:rsidRDefault="007F5008" w:rsidP="007F5008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F5008">
        <w:rPr>
          <w:rFonts w:ascii="Franklin Gothic Book" w:hAnsi="Franklin Gothic Book" w:cs="Tahoma"/>
          <w:bCs/>
          <w:sz w:val="24"/>
          <w:szCs w:val="24"/>
        </w:rPr>
        <w:t>John Swanson</w:t>
      </w:r>
    </w:p>
    <w:p w14:paraId="0782135A" w14:textId="77777777" w:rsidR="007F5008" w:rsidRPr="007F5008" w:rsidRDefault="007F5008" w:rsidP="007F5008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F5008">
        <w:rPr>
          <w:rFonts w:ascii="Franklin Gothic Book" w:hAnsi="Franklin Gothic Book" w:cs="Tahoma"/>
          <w:bCs/>
          <w:sz w:val="24"/>
          <w:szCs w:val="24"/>
        </w:rPr>
        <w:t>Transportation Planner</w:t>
      </w:r>
    </w:p>
    <w:p w14:paraId="242D093D" w14:textId="77777777" w:rsidR="007F5008" w:rsidRPr="007F5008" w:rsidRDefault="007F5008" w:rsidP="007F5008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F5008">
        <w:rPr>
          <w:rFonts w:ascii="Franklin Gothic Book" w:hAnsi="Franklin Gothic Book" w:cs="Tahoma"/>
          <w:bCs/>
          <w:sz w:val="24"/>
          <w:szCs w:val="24"/>
        </w:rPr>
        <w:t>(202) 962-3295</w:t>
      </w:r>
    </w:p>
    <w:p w14:paraId="6EC81CB5" w14:textId="77777777" w:rsidR="007F5008" w:rsidRDefault="00182971" w:rsidP="007F5008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hyperlink r:id="rId7" w:history="1">
        <w:r w:rsidR="007F5008" w:rsidRPr="007F5008">
          <w:rPr>
            <w:rFonts w:eastAsiaTheme="minorEastAsia"/>
          </w:rPr>
          <w:t>jswanson@</w:t>
        </w:r>
      </w:hyperlink>
      <w:hyperlink r:id="rId8" w:history="1">
        <w:r w:rsidR="007F5008" w:rsidRPr="007F5008">
          <w:rPr>
            <w:rFonts w:eastAsiaTheme="minorEastAsia"/>
          </w:rPr>
          <w:t>mwcog.</w:t>
        </w:r>
      </w:hyperlink>
      <w:hyperlink r:id="rId9" w:history="1">
        <w:r w:rsidR="007F5008" w:rsidRPr="007F5008">
          <w:rPr>
            <w:rFonts w:eastAsiaTheme="minorEastAsia"/>
          </w:rPr>
          <w:t>org</w:t>
        </w:r>
      </w:hyperlink>
    </w:p>
    <w:p w14:paraId="0E024AC3" w14:textId="77777777" w:rsidR="007F5008" w:rsidRDefault="007F5008" w:rsidP="007F5008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08FAC9D3" w14:textId="77777777" w:rsidR="007F5008" w:rsidRPr="007F5008" w:rsidRDefault="007F5008" w:rsidP="007F5008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F5008">
        <w:rPr>
          <w:rFonts w:ascii="Franklin Gothic Book" w:hAnsi="Franklin Gothic Book" w:cs="Tahoma"/>
          <w:bCs/>
          <w:sz w:val="24"/>
          <w:szCs w:val="24"/>
        </w:rPr>
        <w:t>Bryan Hayes</w:t>
      </w:r>
    </w:p>
    <w:p w14:paraId="181D52DC" w14:textId="77777777" w:rsidR="007F5008" w:rsidRPr="007F5008" w:rsidRDefault="007F5008" w:rsidP="007F5008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F5008">
        <w:rPr>
          <w:rFonts w:ascii="Franklin Gothic Book" w:hAnsi="Franklin Gothic Book" w:cs="Tahoma"/>
          <w:bCs/>
          <w:sz w:val="24"/>
          <w:szCs w:val="24"/>
        </w:rPr>
        <w:t>Transportation Planner</w:t>
      </w:r>
    </w:p>
    <w:p w14:paraId="38008608" w14:textId="77777777" w:rsidR="007F5008" w:rsidRPr="007F5008" w:rsidRDefault="007F5008" w:rsidP="007F5008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F5008">
        <w:rPr>
          <w:rFonts w:ascii="Franklin Gothic Book" w:hAnsi="Franklin Gothic Book" w:cs="Tahoma"/>
          <w:bCs/>
          <w:sz w:val="24"/>
          <w:szCs w:val="24"/>
        </w:rPr>
        <w:t>(202) 962-3273</w:t>
      </w:r>
    </w:p>
    <w:p w14:paraId="0722BF05" w14:textId="77777777" w:rsidR="007F5008" w:rsidRPr="007F5008" w:rsidRDefault="00182971" w:rsidP="007F5008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hyperlink r:id="rId10" w:history="1">
        <w:r w:rsidR="007F5008" w:rsidRPr="007F5008">
          <w:rPr>
            <w:rFonts w:eastAsiaTheme="minorEastAsia"/>
          </w:rPr>
          <w:t>bhayes@mwcog.org</w:t>
        </w:r>
      </w:hyperlink>
    </w:p>
    <w:p w14:paraId="5B06DBB0" w14:textId="77777777" w:rsidR="007F5008" w:rsidRDefault="007F5008" w:rsidP="001E36E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sectPr w:rsidR="007F5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92EA7"/>
    <w:multiLevelType w:val="hybridMultilevel"/>
    <w:tmpl w:val="DCF6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035D5"/>
    <w:multiLevelType w:val="hybridMultilevel"/>
    <w:tmpl w:val="C4D0EEC6"/>
    <w:lvl w:ilvl="0" w:tplc="E89AF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02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561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703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524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541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6A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6E0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20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5352F1"/>
    <w:multiLevelType w:val="hybridMultilevel"/>
    <w:tmpl w:val="746A9826"/>
    <w:lvl w:ilvl="0" w:tplc="93C42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CE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8C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7A2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1CC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66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0D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162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300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8E09BF"/>
    <w:multiLevelType w:val="hybridMultilevel"/>
    <w:tmpl w:val="38A2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94F4D"/>
    <w:multiLevelType w:val="hybridMultilevel"/>
    <w:tmpl w:val="F9ACE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8E065A"/>
    <w:multiLevelType w:val="hybridMultilevel"/>
    <w:tmpl w:val="CF50EC38"/>
    <w:lvl w:ilvl="0" w:tplc="E4E27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6DC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C7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785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06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143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A7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09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A3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8D41C0"/>
    <w:multiLevelType w:val="hybridMultilevel"/>
    <w:tmpl w:val="2CD2E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1C0735"/>
    <w:multiLevelType w:val="hybridMultilevel"/>
    <w:tmpl w:val="4F90D800"/>
    <w:lvl w:ilvl="0" w:tplc="3A3EC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06E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63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EE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22A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89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049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45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1E6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24A494E"/>
    <w:multiLevelType w:val="hybridMultilevel"/>
    <w:tmpl w:val="E404F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5D3598"/>
    <w:multiLevelType w:val="hybridMultilevel"/>
    <w:tmpl w:val="98F443A0"/>
    <w:lvl w:ilvl="0" w:tplc="C3BA3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05E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766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AC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CE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C82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4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C8F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4C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499363A"/>
    <w:multiLevelType w:val="hybridMultilevel"/>
    <w:tmpl w:val="274A9290"/>
    <w:lvl w:ilvl="0" w:tplc="38E4C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0D4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E26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8D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45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D2A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E8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1A8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6E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CF7315B"/>
    <w:multiLevelType w:val="hybridMultilevel"/>
    <w:tmpl w:val="7702F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4E4C7C"/>
    <w:multiLevelType w:val="hybridMultilevel"/>
    <w:tmpl w:val="F364E7BA"/>
    <w:lvl w:ilvl="0" w:tplc="4A923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9C7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C0C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EC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54D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88C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8D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701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02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CE52BF7"/>
    <w:multiLevelType w:val="hybridMultilevel"/>
    <w:tmpl w:val="D78C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9054B2"/>
    <w:multiLevelType w:val="hybridMultilevel"/>
    <w:tmpl w:val="04B6F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1"/>
  </w:num>
  <w:num w:numId="6">
    <w:abstractNumId w:val="13"/>
  </w:num>
  <w:num w:numId="7">
    <w:abstractNumId w:val="14"/>
  </w:num>
  <w:num w:numId="8">
    <w:abstractNumId w:val="8"/>
  </w:num>
  <w:num w:numId="9">
    <w:abstractNumId w:val="9"/>
  </w:num>
  <w:num w:numId="10">
    <w:abstractNumId w:val="1"/>
  </w:num>
  <w:num w:numId="11">
    <w:abstractNumId w:val="2"/>
  </w:num>
  <w:num w:numId="12">
    <w:abstractNumId w:val="7"/>
  </w:num>
  <w:num w:numId="13">
    <w:abstractNumId w:val="10"/>
  </w:num>
  <w:num w:numId="14">
    <w:abstractNumId w:val="12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1E"/>
    <w:rsid w:val="00010137"/>
    <w:rsid w:val="00017C71"/>
    <w:rsid w:val="0002509E"/>
    <w:rsid w:val="000260BF"/>
    <w:rsid w:val="00052598"/>
    <w:rsid w:val="00057D20"/>
    <w:rsid w:val="00066C99"/>
    <w:rsid w:val="000A5C45"/>
    <w:rsid w:val="000E7F04"/>
    <w:rsid w:val="000F5515"/>
    <w:rsid w:val="001111B6"/>
    <w:rsid w:val="00141C1F"/>
    <w:rsid w:val="00164411"/>
    <w:rsid w:val="00170C5D"/>
    <w:rsid w:val="001735A8"/>
    <w:rsid w:val="00182971"/>
    <w:rsid w:val="001E36E2"/>
    <w:rsid w:val="001E6A3A"/>
    <w:rsid w:val="001E79CD"/>
    <w:rsid w:val="001F156E"/>
    <w:rsid w:val="00201832"/>
    <w:rsid w:val="00202625"/>
    <w:rsid w:val="00210B83"/>
    <w:rsid w:val="00240D91"/>
    <w:rsid w:val="002458A9"/>
    <w:rsid w:val="00246AEE"/>
    <w:rsid w:val="00286833"/>
    <w:rsid w:val="002C6F9D"/>
    <w:rsid w:val="002C7AEE"/>
    <w:rsid w:val="002D6545"/>
    <w:rsid w:val="002D68CA"/>
    <w:rsid w:val="002F1EB6"/>
    <w:rsid w:val="002F2391"/>
    <w:rsid w:val="00303EE5"/>
    <w:rsid w:val="00312FF0"/>
    <w:rsid w:val="00321A2C"/>
    <w:rsid w:val="00352C27"/>
    <w:rsid w:val="00356C0D"/>
    <w:rsid w:val="00377D26"/>
    <w:rsid w:val="003834FE"/>
    <w:rsid w:val="003B734C"/>
    <w:rsid w:val="003C6C4B"/>
    <w:rsid w:val="003D2A8E"/>
    <w:rsid w:val="003D3DD2"/>
    <w:rsid w:val="003D4366"/>
    <w:rsid w:val="003F2325"/>
    <w:rsid w:val="003F5399"/>
    <w:rsid w:val="0040178F"/>
    <w:rsid w:val="004027F6"/>
    <w:rsid w:val="00415971"/>
    <w:rsid w:val="004164C2"/>
    <w:rsid w:val="00430791"/>
    <w:rsid w:val="00440B5B"/>
    <w:rsid w:val="00442F02"/>
    <w:rsid w:val="004629BF"/>
    <w:rsid w:val="004869C9"/>
    <w:rsid w:val="00497C37"/>
    <w:rsid w:val="004A432C"/>
    <w:rsid w:val="00510770"/>
    <w:rsid w:val="00513DDB"/>
    <w:rsid w:val="00522261"/>
    <w:rsid w:val="00535404"/>
    <w:rsid w:val="00556481"/>
    <w:rsid w:val="005600C3"/>
    <w:rsid w:val="00572D3B"/>
    <w:rsid w:val="00580F7D"/>
    <w:rsid w:val="00590664"/>
    <w:rsid w:val="00597304"/>
    <w:rsid w:val="005E1993"/>
    <w:rsid w:val="00606911"/>
    <w:rsid w:val="006223E2"/>
    <w:rsid w:val="00632E0A"/>
    <w:rsid w:val="00672A8A"/>
    <w:rsid w:val="0068626D"/>
    <w:rsid w:val="00691852"/>
    <w:rsid w:val="0069191B"/>
    <w:rsid w:val="006A02EF"/>
    <w:rsid w:val="006C7450"/>
    <w:rsid w:val="00705556"/>
    <w:rsid w:val="007317BE"/>
    <w:rsid w:val="00763177"/>
    <w:rsid w:val="00774E88"/>
    <w:rsid w:val="007B3A3A"/>
    <w:rsid w:val="007B7464"/>
    <w:rsid w:val="007F5008"/>
    <w:rsid w:val="0080275A"/>
    <w:rsid w:val="00841ED3"/>
    <w:rsid w:val="00845DDE"/>
    <w:rsid w:val="00863F0B"/>
    <w:rsid w:val="00872269"/>
    <w:rsid w:val="008923C1"/>
    <w:rsid w:val="008A6179"/>
    <w:rsid w:val="008B6DC9"/>
    <w:rsid w:val="008C057C"/>
    <w:rsid w:val="008D2C59"/>
    <w:rsid w:val="008D791D"/>
    <w:rsid w:val="008E43C6"/>
    <w:rsid w:val="008E4B30"/>
    <w:rsid w:val="008F45F5"/>
    <w:rsid w:val="008F7E6B"/>
    <w:rsid w:val="00900361"/>
    <w:rsid w:val="00911857"/>
    <w:rsid w:val="009224E8"/>
    <w:rsid w:val="009256A8"/>
    <w:rsid w:val="009378A5"/>
    <w:rsid w:val="00945C22"/>
    <w:rsid w:val="0095311E"/>
    <w:rsid w:val="00971BE2"/>
    <w:rsid w:val="00980B0D"/>
    <w:rsid w:val="00992E98"/>
    <w:rsid w:val="009A0271"/>
    <w:rsid w:val="009C2A22"/>
    <w:rsid w:val="009C7A98"/>
    <w:rsid w:val="009D14D0"/>
    <w:rsid w:val="009E4921"/>
    <w:rsid w:val="009F000D"/>
    <w:rsid w:val="009F1EAC"/>
    <w:rsid w:val="00A000CA"/>
    <w:rsid w:val="00A15528"/>
    <w:rsid w:val="00A36E77"/>
    <w:rsid w:val="00A60FCC"/>
    <w:rsid w:val="00A618C0"/>
    <w:rsid w:val="00A6445E"/>
    <w:rsid w:val="00AA5B4B"/>
    <w:rsid w:val="00AF2BE1"/>
    <w:rsid w:val="00AF331F"/>
    <w:rsid w:val="00B63019"/>
    <w:rsid w:val="00B7408E"/>
    <w:rsid w:val="00BD5E28"/>
    <w:rsid w:val="00BE54EA"/>
    <w:rsid w:val="00C04721"/>
    <w:rsid w:val="00C057F7"/>
    <w:rsid w:val="00C2006A"/>
    <w:rsid w:val="00C21C58"/>
    <w:rsid w:val="00C24EE4"/>
    <w:rsid w:val="00C34999"/>
    <w:rsid w:val="00C43F9D"/>
    <w:rsid w:val="00C55334"/>
    <w:rsid w:val="00C71D0E"/>
    <w:rsid w:val="00C728D2"/>
    <w:rsid w:val="00CB65CD"/>
    <w:rsid w:val="00CD6927"/>
    <w:rsid w:val="00D11820"/>
    <w:rsid w:val="00D4585C"/>
    <w:rsid w:val="00D678AB"/>
    <w:rsid w:val="00DC5F65"/>
    <w:rsid w:val="00DD232D"/>
    <w:rsid w:val="00DE3E14"/>
    <w:rsid w:val="00DE4774"/>
    <w:rsid w:val="00DF0DDF"/>
    <w:rsid w:val="00DF3038"/>
    <w:rsid w:val="00E0209C"/>
    <w:rsid w:val="00E02BA6"/>
    <w:rsid w:val="00E03CEA"/>
    <w:rsid w:val="00E14F14"/>
    <w:rsid w:val="00E16327"/>
    <w:rsid w:val="00E36941"/>
    <w:rsid w:val="00EA0D05"/>
    <w:rsid w:val="00EA1F10"/>
    <w:rsid w:val="00EB3E1D"/>
    <w:rsid w:val="00EB4089"/>
    <w:rsid w:val="00EE1A59"/>
    <w:rsid w:val="00EF3FE2"/>
    <w:rsid w:val="00EF42AB"/>
    <w:rsid w:val="00F06151"/>
    <w:rsid w:val="00F11CD7"/>
    <w:rsid w:val="00F26A82"/>
    <w:rsid w:val="00F276B9"/>
    <w:rsid w:val="00F965EB"/>
    <w:rsid w:val="00FC1A37"/>
    <w:rsid w:val="00FC2682"/>
    <w:rsid w:val="00FE594A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1B994"/>
  <w15:chartTrackingRefBased/>
  <w15:docId w15:val="{5F14AF2F-7A08-416E-9154-E887B41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3E14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01E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01E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styleId="Hyperlink">
    <w:name w:val="Hyperlink"/>
    <w:basedOn w:val="DefaultParagraphFont"/>
    <w:uiPriority w:val="99"/>
    <w:unhideWhenUsed/>
    <w:rsid w:val="00FF30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01E"/>
    <w:pPr>
      <w:ind w:left="720"/>
      <w:contextualSpacing/>
    </w:pPr>
  </w:style>
  <w:style w:type="paragraph" w:customStyle="1" w:styleId="Default">
    <w:name w:val="Default"/>
    <w:rsid w:val="007B7464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NoSpacing">
    <w:name w:val="No Spacing"/>
    <w:uiPriority w:val="1"/>
    <w:qFormat/>
    <w:rsid w:val="00597304"/>
    <w:pPr>
      <w:spacing w:after="0" w:line="240" w:lineRule="auto"/>
    </w:pPr>
    <w:rPr>
      <w:rFonts w:ascii="Calibri" w:eastAsia="Times New Roman" w:hAnsi="Calibri" w:cs="Times New Roman"/>
    </w:rPr>
  </w:style>
  <w:style w:type="character" w:styleId="Mention">
    <w:name w:val="Mention"/>
    <w:basedOn w:val="DefaultParagraphFont"/>
    <w:uiPriority w:val="99"/>
    <w:semiHidden/>
    <w:unhideWhenUsed/>
    <w:rsid w:val="0059730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11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9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5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5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520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81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9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6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3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4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1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3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44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10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49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8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4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1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6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64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9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9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86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18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0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94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58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34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57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54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50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53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217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5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083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5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9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93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08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85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32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1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3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6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5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711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93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767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0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6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07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3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28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52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10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93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3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9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9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53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0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775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1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127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39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341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13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34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74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93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4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189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21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413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5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9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5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8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7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7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5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5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3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0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407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5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1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422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94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22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1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37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7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82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2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7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16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48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98">
          <w:marLeft w:val="184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2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7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056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8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08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48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09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68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22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6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wanson@mwcog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wanson@mwcog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wcog.org/tpb-participation-pla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wcog.org/tpb-participation-plan/" TargetMode="External"/><Relationship Id="rId10" Type="http://schemas.openxmlformats.org/officeDocument/2006/relationships/hyperlink" Target="mailto:jswanson@mwco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swanson@mwco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Zeller</dc:creator>
  <cp:keywords/>
  <dc:description/>
  <cp:lastModifiedBy>Lynn Winchell-Mendy</cp:lastModifiedBy>
  <cp:revision>2</cp:revision>
  <cp:lastPrinted>2018-09-07T20:22:00Z</cp:lastPrinted>
  <dcterms:created xsi:type="dcterms:W3CDTF">2019-11-06T21:13:00Z</dcterms:created>
  <dcterms:modified xsi:type="dcterms:W3CDTF">2019-11-06T21:13:00Z</dcterms:modified>
</cp:coreProperties>
</file>