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9A" w:rsidRPr="006F25E2" w:rsidRDefault="00DE2B9A" w:rsidP="00071E7F">
      <w:pPr>
        <w:jc w:val="center"/>
        <w:outlineLvl w:val="0"/>
        <w:rPr>
          <w:b/>
          <w:bCs/>
          <w:sz w:val="28"/>
          <w:szCs w:val="28"/>
        </w:rPr>
      </w:pPr>
      <w:r w:rsidRPr="006F25E2">
        <w:rPr>
          <w:b/>
          <w:bCs/>
          <w:sz w:val="28"/>
          <w:szCs w:val="28"/>
        </w:rPr>
        <w:t>DRAFT</w:t>
      </w:r>
    </w:p>
    <w:p w:rsidR="008A0891" w:rsidRPr="006F25E2" w:rsidRDefault="008A0891" w:rsidP="00071E7F">
      <w:pPr>
        <w:jc w:val="center"/>
        <w:outlineLvl w:val="0"/>
        <w:rPr>
          <w:b/>
          <w:bCs/>
          <w:sz w:val="28"/>
          <w:szCs w:val="28"/>
        </w:rPr>
      </w:pPr>
      <w:r w:rsidRPr="006F25E2">
        <w:rPr>
          <w:b/>
          <w:bCs/>
          <w:sz w:val="28"/>
          <w:szCs w:val="28"/>
        </w:rPr>
        <w:t>Highlights of the Aviation</w:t>
      </w:r>
      <w:r w:rsidR="00B832C7" w:rsidRPr="006F25E2">
        <w:rPr>
          <w:b/>
          <w:bCs/>
          <w:sz w:val="28"/>
          <w:szCs w:val="28"/>
        </w:rPr>
        <w:t xml:space="preserve"> Technical Subcommittee Meeting:  </w:t>
      </w:r>
      <w:r w:rsidR="008F52E3">
        <w:rPr>
          <w:b/>
          <w:bCs/>
          <w:sz w:val="28"/>
          <w:szCs w:val="28"/>
        </w:rPr>
        <w:t>November 18</w:t>
      </w:r>
      <w:r w:rsidR="004875A7" w:rsidRPr="006F25E2">
        <w:rPr>
          <w:b/>
          <w:bCs/>
          <w:sz w:val="28"/>
          <w:szCs w:val="28"/>
        </w:rPr>
        <w:t>, 2010</w:t>
      </w:r>
      <w:r w:rsidR="00DB63F1" w:rsidRPr="006F25E2">
        <w:rPr>
          <w:b/>
          <w:bCs/>
          <w:sz w:val="28"/>
          <w:szCs w:val="28"/>
        </w:rPr>
        <w:t xml:space="preserve"> </w:t>
      </w:r>
    </w:p>
    <w:p w:rsidR="00A72958" w:rsidRPr="006F25E2" w:rsidRDefault="00A72958" w:rsidP="00071E7F">
      <w:pPr>
        <w:jc w:val="center"/>
        <w:outlineLvl w:val="0"/>
        <w:rPr>
          <w:szCs w:val="24"/>
        </w:rPr>
      </w:pPr>
    </w:p>
    <w:p w:rsidR="008A0891" w:rsidRPr="006F25E2" w:rsidRDefault="008A0891">
      <w:pPr>
        <w:jc w:val="both"/>
      </w:pPr>
    </w:p>
    <w:p w:rsidR="008A0891" w:rsidRPr="006F25E2" w:rsidRDefault="008A0891" w:rsidP="00304A54">
      <w:pPr>
        <w:numPr>
          <w:ilvl w:val="0"/>
          <w:numId w:val="6"/>
        </w:numPr>
        <w:rPr>
          <w:b/>
          <w:bCs/>
          <w:szCs w:val="24"/>
        </w:rPr>
      </w:pPr>
      <w:r w:rsidRPr="006F25E2">
        <w:rPr>
          <w:b/>
          <w:bCs/>
          <w:szCs w:val="24"/>
        </w:rPr>
        <w:t xml:space="preserve">Call to Order/Approval of </w:t>
      </w:r>
      <w:r w:rsidR="008F52E3">
        <w:rPr>
          <w:b/>
          <w:bCs/>
          <w:szCs w:val="24"/>
        </w:rPr>
        <w:t>September 23</w:t>
      </w:r>
      <w:r w:rsidR="00C4492F" w:rsidRPr="006F25E2">
        <w:rPr>
          <w:b/>
          <w:bCs/>
          <w:szCs w:val="24"/>
        </w:rPr>
        <w:t>, 20</w:t>
      </w:r>
      <w:r w:rsidR="008B0016" w:rsidRPr="006F25E2">
        <w:rPr>
          <w:b/>
          <w:bCs/>
          <w:szCs w:val="24"/>
        </w:rPr>
        <w:t>10</w:t>
      </w:r>
      <w:r w:rsidR="004275CA" w:rsidRPr="006F25E2">
        <w:rPr>
          <w:b/>
          <w:bCs/>
          <w:szCs w:val="24"/>
        </w:rPr>
        <w:t xml:space="preserve"> </w:t>
      </w:r>
      <w:r w:rsidRPr="006F25E2">
        <w:rPr>
          <w:b/>
          <w:bCs/>
          <w:szCs w:val="24"/>
        </w:rPr>
        <w:t>Meeting Highlights</w:t>
      </w:r>
    </w:p>
    <w:p w:rsidR="008A0891" w:rsidRPr="006F25E2" w:rsidRDefault="008A0891" w:rsidP="002D7F7A">
      <w:pPr>
        <w:pStyle w:val="Quick1"/>
        <w:numPr>
          <w:ilvl w:val="0"/>
          <w:numId w:val="0"/>
        </w:numPr>
        <w:ind w:left="720" w:hanging="720"/>
      </w:pPr>
    </w:p>
    <w:p w:rsidR="00E91EB6" w:rsidRDefault="008D61D8" w:rsidP="00147A55">
      <w:pPr>
        <w:pStyle w:val="Quick1"/>
        <w:numPr>
          <w:ilvl w:val="0"/>
          <w:numId w:val="0"/>
        </w:numPr>
      </w:pPr>
      <w:r w:rsidRPr="006F25E2">
        <w:t xml:space="preserve">Chairman </w:t>
      </w:r>
      <w:r w:rsidR="00147A55" w:rsidRPr="006F25E2">
        <w:t>Mark Rawlings, DDOT</w:t>
      </w:r>
      <w:r w:rsidRPr="006F25E2">
        <w:t xml:space="preserve">, </w:t>
      </w:r>
      <w:r w:rsidR="008A0891" w:rsidRPr="006F25E2">
        <w:t>chaired this meeting.</w:t>
      </w:r>
      <w:r w:rsidR="00B5693C" w:rsidRPr="006F25E2">
        <w:t xml:space="preserve"> </w:t>
      </w:r>
      <w:r w:rsidR="008A0891" w:rsidRPr="006F25E2">
        <w:t xml:space="preserve"> The </w:t>
      </w:r>
      <w:r w:rsidR="008F52E3">
        <w:t>September 23</w:t>
      </w:r>
      <w:r w:rsidR="008B0016" w:rsidRPr="006F25E2">
        <w:t>, 2010</w:t>
      </w:r>
      <w:r w:rsidR="0073210C" w:rsidRPr="006F25E2">
        <w:t xml:space="preserve"> </w:t>
      </w:r>
      <w:r w:rsidR="00236D14" w:rsidRPr="006F25E2">
        <w:t>m</w:t>
      </w:r>
      <w:r w:rsidR="008A0891" w:rsidRPr="006F25E2">
        <w:t>eeting highlights were approved</w:t>
      </w:r>
      <w:r w:rsidR="008B0016" w:rsidRPr="006F25E2">
        <w:t>.  The approved meeting summary is available on the MWCOG website.</w:t>
      </w:r>
    </w:p>
    <w:p w:rsidR="00D85095" w:rsidRDefault="00D85095" w:rsidP="00147A55">
      <w:pPr>
        <w:pStyle w:val="Quick1"/>
        <w:numPr>
          <w:ilvl w:val="0"/>
          <w:numId w:val="0"/>
        </w:numPr>
      </w:pPr>
    </w:p>
    <w:p w:rsidR="00E91EB6" w:rsidRPr="006F25E2" w:rsidRDefault="00E91EB6" w:rsidP="00E91EB6"/>
    <w:p w:rsidR="00FC3822" w:rsidRPr="00A96A5F" w:rsidRDefault="00A96A5F" w:rsidP="0062043D">
      <w:pPr>
        <w:numPr>
          <w:ilvl w:val="0"/>
          <w:numId w:val="6"/>
        </w:numPr>
        <w:rPr>
          <w:b/>
          <w:bCs/>
          <w:szCs w:val="24"/>
        </w:rPr>
      </w:pPr>
      <w:r>
        <w:rPr>
          <w:b/>
          <w:bCs/>
          <w:szCs w:val="24"/>
        </w:rPr>
        <w:t>Draft Report on Fall 2009 Washington-Baltimore Regional Air Passenger Survey Geographic Findings</w:t>
      </w:r>
    </w:p>
    <w:p w:rsidR="00A96A5F" w:rsidRDefault="00A96A5F" w:rsidP="00A96A5F">
      <w:pPr>
        <w:jc w:val="both"/>
      </w:pPr>
    </w:p>
    <w:p w:rsidR="008A337B" w:rsidRDefault="00A96A5F" w:rsidP="00A96A5F">
      <w:pPr>
        <w:jc w:val="both"/>
      </w:pPr>
      <w:r w:rsidRPr="006F25E2">
        <w:t xml:space="preserve">Abdul Mohammed, COG/DTP, </w:t>
      </w:r>
      <w:r w:rsidR="008A337B">
        <w:t>distributed the general findings report for the 2009 Washington-Baltimore Regional Air Passenger Survey and indicated that no comments had been received by the ATS members.  The final report will be posted and distributed to the members.</w:t>
      </w:r>
    </w:p>
    <w:p w:rsidR="008A337B" w:rsidRDefault="008A337B" w:rsidP="00A96A5F">
      <w:pPr>
        <w:jc w:val="both"/>
      </w:pPr>
    </w:p>
    <w:p w:rsidR="00DA38B7" w:rsidRDefault="008A337B" w:rsidP="00A96A5F">
      <w:pPr>
        <w:jc w:val="both"/>
      </w:pPr>
      <w:r>
        <w:t xml:space="preserve">Mr. Mohammed </w:t>
      </w:r>
      <w:r w:rsidR="00A96A5F">
        <w:t xml:space="preserve">distributed </w:t>
      </w:r>
      <w:r w:rsidR="00713BDA">
        <w:t>the draft of the Geographic Findings report of the 2009 Washington-Baltimore Regional Air Passenger Survey</w:t>
      </w:r>
      <w:r w:rsidR="000665A4">
        <w:t xml:space="preserve"> and a PowerPoint handout</w:t>
      </w:r>
      <w:r w:rsidR="00713BDA">
        <w:t>.</w:t>
      </w:r>
      <w:r w:rsidR="000B3D8C">
        <w:t xml:space="preserve"> Mr. Mohammed led the discussion of the geographic findings.  The 2009 report reflects refinements in the survey data geocoding that allowed a more accurate reflection of the originating passengers’ actual locations (e.g. Anne Arundel County v. Balt</w:t>
      </w:r>
      <w:r w:rsidR="00182991">
        <w:t xml:space="preserve">imore City).  </w:t>
      </w:r>
      <w:r w:rsidR="00DA38B7">
        <w:t>Tony St</w:t>
      </w:r>
      <w:r w:rsidR="00FF65E2">
        <w:t>o</w:t>
      </w:r>
      <w:r w:rsidR="00DA38B7">
        <w:t>r</w:t>
      </w:r>
      <w:r w:rsidR="00FF65E2">
        <w:t>c</w:t>
      </w:r>
      <w:r w:rsidR="00DA38B7">
        <w:t>k, BWI, requested data from the Passenger Survey</w:t>
      </w:r>
      <w:r w:rsidR="000B3D8C">
        <w:t>, which will be forwarded by Mr. Mohammed.</w:t>
      </w:r>
      <w:r w:rsidR="00DA38B7">
        <w:t xml:space="preserve">  </w:t>
      </w:r>
      <w:r w:rsidR="000B3D8C">
        <w:t>M</w:t>
      </w:r>
      <w:r w:rsidR="00DA38B7">
        <w:t xml:space="preserve">embers of the subcommittee commented </w:t>
      </w:r>
      <w:r w:rsidR="000B3D8C">
        <w:t>that the map indicating regional passenger airport preference may contain errors.  The 2009 findings showed clear airport preference by a majority of users in contrast to the 2007 findings and airports knowledge of “Airport Choice Zones.”  Staff will reexamine the data and make corrections</w:t>
      </w:r>
      <w:r w:rsidR="00763075">
        <w:t xml:space="preserve"> to the map and report</w:t>
      </w:r>
      <w:r w:rsidR="000B3D8C">
        <w:t xml:space="preserve"> as needed.  </w:t>
      </w:r>
    </w:p>
    <w:p w:rsidR="00DA38B7" w:rsidRDefault="00DA38B7" w:rsidP="00A96A5F">
      <w:pPr>
        <w:jc w:val="both"/>
      </w:pPr>
    </w:p>
    <w:p w:rsidR="00A96A5F" w:rsidRPr="006F25E2" w:rsidRDefault="000B3D8C" w:rsidP="00A96A5F">
      <w:pPr>
        <w:jc w:val="both"/>
      </w:pPr>
      <w:r>
        <w:t xml:space="preserve">Mr. Mohammed asked the subcommittee members to review the draft report and requested comments and/or corrections by the first week in January.   Electronic copies of the draft report will be made available to the members for review and comment.  </w:t>
      </w:r>
      <w:r w:rsidR="007650C5">
        <w:t xml:space="preserve">At the January subcommittee meeting, staff will present the final </w:t>
      </w:r>
      <w:r w:rsidR="00713BDA">
        <w:t xml:space="preserve">Geographic Findings report.  </w:t>
      </w:r>
    </w:p>
    <w:p w:rsidR="00106DF3" w:rsidRPr="00106DF3" w:rsidRDefault="00106DF3" w:rsidP="006F2338">
      <w:pPr>
        <w:rPr>
          <w:bCs/>
          <w:szCs w:val="24"/>
        </w:rPr>
      </w:pPr>
    </w:p>
    <w:p w:rsidR="006F2338" w:rsidRPr="006F25E2" w:rsidRDefault="00A96A5F" w:rsidP="00ED1778">
      <w:pPr>
        <w:numPr>
          <w:ilvl w:val="0"/>
          <w:numId w:val="6"/>
        </w:numPr>
        <w:rPr>
          <w:b/>
          <w:bCs/>
          <w:szCs w:val="24"/>
        </w:rPr>
      </w:pPr>
      <w:r>
        <w:rPr>
          <w:b/>
          <w:bCs/>
          <w:szCs w:val="24"/>
        </w:rPr>
        <w:t>Progress on the Ground Access Travel Time Study, Phase 1</w:t>
      </w:r>
    </w:p>
    <w:p w:rsidR="00ED1778" w:rsidRPr="006F25E2" w:rsidRDefault="00ED1778" w:rsidP="00AB07E2"/>
    <w:p w:rsidR="00A96A5F" w:rsidRDefault="00A96A5F" w:rsidP="00A96A5F">
      <w:pPr>
        <w:jc w:val="both"/>
      </w:pPr>
      <w:r>
        <w:rPr>
          <w:bCs/>
        </w:rPr>
        <w:t>Andrew Burke</w:t>
      </w:r>
      <w:r w:rsidRPr="00E248C8">
        <w:rPr>
          <w:bCs/>
        </w:rPr>
        <w:t>, COG/DTP</w:t>
      </w:r>
      <w:r>
        <w:rPr>
          <w:bCs/>
        </w:rPr>
        <w:t xml:space="preserve">, </w:t>
      </w:r>
      <w:r w:rsidR="00763075">
        <w:rPr>
          <w:bCs/>
        </w:rPr>
        <w:t xml:space="preserve">discussed current progress on Phase 1 of the Ground Access Travel Time Study.  </w:t>
      </w:r>
      <w:r w:rsidR="00BC5606">
        <w:t xml:space="preserve">The </w:t>
      </w:r>
      <w:r w:rsidR="008A337B">
        <w:t>2003 r</w:t>
      </w:r>
      <w:r w:rsidR="00BC5606">
        <w:t xml:space="preserve">outes will form the basis for the </w:t>
      </w:r>
      <w:r w:rsidR="008A337B">
        <w:t>r</w:t>
      </w:r>
      <w:r w:rsidR="00BC5606">
        <w:t xml:space="preserve">outes to be used for the 2011 Travel Time Study. </w:t>
      </w:r>
      <w:r w:rsidR="00763075">
        <w:rPr>
          <w:bCs/>
        </w:rPr>
        <w:t xml:space="preserve">Mr. Burke discussed the technology that will be used to record the data for the study.  He </w:t>
      </w:r>
      <w:r>
        <w:t>distributed a list of the 2003 GATT Survey Routes</w:t>
      </w:r>
      <w:r w:rsidR="00763075">
        <w:t xml:space="preserve"> for discussion</w:t>
      </w:r>
      <w:r>
        <w:t xml:space="preserve">. </w:t>
      </w:r>
      <w:r w:rsidR="00763075">
        <w:t xml:space="preserve"> Several questions were raised regarding the routes listed.  Mr. Burke indicated that an alternate route to the airport from Fredrick had been proposed, to reflect most commonly used routes from that area.  The Subcommittee members agreed to include the alternate route in the study.   In addition, </w:t>
      </w:r>
      <w:r w:rsidR="00BC5606">
        <w:t xml:space="preserve">Mr. Griffiths noted that there were two routes listed originating from Rockville.  The Subcommittee members agreed to leave in both of these routes. </w:t>
      </w:r>
      <w:r>
        <w:t xml:space="preserve"> </w:t>
      </w:r>
    </w:p>
    <w:p w:rsidR="00BC5606" w:rsidRDefault="00BC5606" w:rsidP="00A96A5F">
      <w:pPr>
        <w:jc w:val="both"/>
      </w:pPr>
    </w:p>
    <w:p w:rsidR="00BC5606" w:rsidRDefault="00BC5606" w:rsidP="00A96A5F">
      <w:pPr>
        <w:jc w:val="both"/>
      </w:pPr>
      <w:r>
        <w:t xml:space="preserve">Mr. Burke also reviewed the schedule for the Travel Time Study: Planning is expected to conclude by the end of January 2011. Data collection is targeted to begin in March and be completed by April.  </w:t>
      </w:r>
      <w:r>
        <w:lastRenderedPageBreak/>
        <w:t xml:space="preserve">The </w:t>
      </w:r>
      <w:r w:rsidR="008A337B">
        <w:t>a</w:t>
      </w:r>
      <w:r w:rsidR="00182991">
        <w:t>nalysis</w:t>
      </w:r>
      <w:r>
        <w:t xml:space="preserve"> and draft report will be completed and available by September</w:t>
      </w:r>
      <w:r w:rsidR="008A337B">
        <w:t xml:space="preserve"> 2011</w:t>
      </w:r>
      <w:r w:rsidR="00FA377E">
        <w:t>.  The final draft report is expected by November</w:t>
      </w:r>
      <w:r w:rsidR="008A337B">
        <w:t xml:space="preserve"> 2011</w:t>
      </w:r>
      <w:r w:rsidR="00FA377E">
        <w:t xml:space="preserve">.  </w:t>
      </w:r>
    </w:p>
    <w:p w:rsidR="003D13E5" w:rsidRPr="006F25E2" w:rsidRDefault="003D13E5" w:rsidP="003D13E5">
      <w:pPr>
        <w:pStyle w:val="Quick1"/>
        <w:numPr>
          <w:ilvl w:val="0"/>
          <w:numId w:val="0"/>
        </w:numPr>
      </w:pPr>
    </w:p>
    <w:p w:rsidR="00A96A5F" w:rsidRPr="006F25E2" w:rsidRDefault="00A96A5F" w:rsidP="00A96A5F">
      <w:pPr>
        <w:numPr>
          <w:ilvl w:val="0"/>
          <w:numId w:val="6"/>
        </w:numPr>
        <w:rPr>
          <w:b/>
          <w:bCs/>
          <w:szCs w:val="24"/>
        </w:rPr>
      </w:pPr>
      <w:r>
        <w:rPr>
          <w:b/>
          <w:bCs/>
          <w:szCs w:val="24"/>
        </w:rPr>
        <w:t>Progress on the Ground Access Forecast Update, Phase 1</w:t>
      </w:r>
    </w:p>
    <w:p w:rsidR="00A96A5F" w:rsidRDefault="00A96A5F" w:rsidP="00A96A5F">
      <w:pPr>
        <w:pStyle w:val="ListParagraph"/>
        <w:jc w:val="both"/>
      </w:pPr>
    </w:p>
    <w:p w:rsidR="00D85095" w:rsidRDefault="00A96A5F" w:rsidP="00A96A5F">
      <w:pPr>
        <w:pStyle w:val="ListParagraph"/>
        <w:ind w:left="0"/>
        <w:jc w:val="both"/>
      </w:pPr>
      <w:r w:rsidRPr="006F25E2">
        <w:t xml:space="preserve">Abdul Mohammed, COG/DTP, </w:t>
      </w:r>
      <w:r w:rsidR="00713BDA">
        <w:t xml:space="preserve">distributed a draft of Washington-Baltimore Air System Planning Region Enplanement Forecast 2010-2040 report.  Mr. </w:t>
      </w:r>
      <w:r w:rsidR="00713BDA" w:rsidRPr="007142FC">
        <w:t>Mohammed asked that the members of the Subcommittee review the Forecast and return comments to him by</w:t>
      </w:r>
      <w:r w:rsidR="005D29B3" w:rsidRPr="007142FC">
        <w:t xml:space="preserve"> the end of December</w:t>
      </w:r>
      <w:r w:rsidR="00713BDA" w:rsidRPr="007142FC">
        <w:t xml:space="preserve">  Tony</w:t>
      </w:r>
      <w:r w:rsidR="00713BDA">
        <w:t xml:space="preserve"> St</w:t>
      </w:r>
      <w:r w:rsidR="00FF65E2">
        <w:t>o</w:t>
      </w:r>
      <w:r w:rsidR="00713BDA">
        <w:t>r</w:t>
      </w:r>
      <w:r w:rsidR="00FF65E2">
        <w:t>c</w:t>
      </w:r>
      <w:r w:rsidR="00713BDA">
        <w:t xml:space="preserve">k, </w:t>
      </w:r>
      <w:r w:rsidR="00DA38B7">
        <w:t>BWI, commented that 2010 actual enplanement data</w:t>
      </w:r>
      <w:r w:rsidR="00713BDA">
        <w:t xml:space="preserve"> from the airport authorities would be available by early January and that these numbers should be reflected in the Forecast Report.  </w:t>
      </w:r>
      <w:r w:rsidR="00D85095">
        <w:t>Actual 2010 enplanement numbers from the FAA will be incorporated into the report prior to the January meeting.</w:t>
      </w:r>
    </w:p>
    <w:p w:rsidR="00D85095" w:rsidRDefault="00D85095" w:rsidP="00A96A5F">
      <w:pPr>
        <w:pStyle w:val="ListParagraph"/>
        <w:ind w:left="0"/>
        <w:jc w:val="both"/>
      </w:pPr>
    </w:p>
    <w:p w:rsidR="00A96A5F" w:rsidRDefault="00713BDA" w:rsidP="00A96A5F">
      <w:pPr>
        <w:pStyle w:val="ListParagraph"/>
        <w:ind w:left="0"/>
        <w:jc w:val="both"/>
      </w:pPr>
      <w:r>
        <w:t xml:space="preserve">In addition, Mr. </w:t>
      </w:r>
      <w:r w:rsidR="00FF65E2">
        <w:t>Storck</w:t>
      </w:r>
      <w:r>
        <w:t xml:space="preserve"> commented that the 2030-2040 numbers should reflect airport capacity constraints governed by regulations and airfield constraints, such as DCA’s perimeter rule and slot constraints. </w:t>
      </w:r>
      <w:r w:rsidR="00D85095">
        <w:t xml:space="preserve"> Mr. Mohammed will review </w:t>
      </w:r>
      <w:r w:rsidR="008A337B">
        <w:t>these rules and make adjustments as needed.</w:t>
      </w:r>
    </w:p>
    <w:p w:rsidR="008F356D" w:rsidRDefault="008F356D" w:rsidP="00A96A5F">
      <w:pPr>
        <w:pStyle w:val="ListParagraph"/>
        <w:ind w:left="0"/>
        <w:jc w:val="both"/>
      </w:pPr>
    </w:p>
    <w:p w:rsidR="008F356D" w:rsidRPr="006F25E2" w:rsidRDefault="008F356D" w:rsidP="00A96A5F">
      <w:pPr>
        <w:pStyle w:val="ListParagraph"/>
        <w:ind w:left="0"/>
        <w:jc w:val="both"/>
      </w:pPr>
      <w:r>
        <w:t>Completion of the reported is expected by May 2011.</w:t>
      </w:r>
    </w:p>
    <w:p w:rsidR="00966C95" w:rsidRPr="006F25E2" w:rsidRDefault="00966C95" w:rsidP="002D7F7A">
      <w:pPr>
        <w:pStyle w:val="BodyTextIndent3"/>
        <w:ind w:left="0"/>
      </w:pPr>
    </w:p>
    <w:p w:rsidR="008F52E3" w:rsidRDefault="008F52E3" w:rsidP="009A0BDE">
      <w:pPr>
        <w:jc w:val="both"/>
      </w:pPr>
    </w:p>
    <w:p w:rsidR="00370ED3" w:rsidRPr="006F25E2" w:rsidRDefault="00370ED3" w:rsidP="002D7F7A">
      <w:pPr>
        <w:numPr>
          <w:ilvl w:val="0"/>
          <w:numId w:val="6"/>
        </w:numPr>
        <w:rPr>
          <w:b/>
          <w:bCs/>
          <w:szCs w:val="24"/>
        </w:rPr>
      </w:pPr>
      <w:r w:rsidRPr="006F25E2">
        <w:rPr>
          <w:b/>
          <w:bCs/>
          <w:szCs w:val="24"/>
        </w:rPr>
        <w:t>Regional Airport, Airline and Aviation Industry New Group Discussion</w:t>
      </w:r>
    </w:p>
    <w:p w:rsidR="00370ED3" w:rsidRDefault="00370ED3" w:rsidP="002D7F7A"/>
    <w:p w:rsidR="00C75991" w:rsidRPr="006F25E2" w:rsidRDefault="00C75991" w:rsidP="002D7F7A">
      <w:r>
        <w:t>Mr. Griffiths noted that on Friday, December 3</w:t>
      </w:r>
      <w:r w:rsidRPr="00C75991">
        <w:rPr>
          <w:vertAlign w:val="superscript"/>
        </w:rPr>
        <w:t>rd</w:t>
      </w:r>
      <w:r>
        <w:t xml:space="preserve">, he will brief the </w:t>
      </w:r>
      <w:r w:rsidR="005D29B3">
        <w:t xml:space="preserve">Transportation Planning Board </w:t>
      </w:r>
      <w:r>
        <w:t xml:space="preserve">Technical </w:t>
      </w:r>
      <w:r w:rsidR="005D29B3">
        <w:t>C</w:t>
      </w:r>
      <w:r>
        <w:t>ommittee on the 2010 Update of the Ground Access Element of the Regional Airport System Plan</w:t>
      </w:r>
      <w:r w:rsidR="005D29B3">
        <w:t xml:space="preserve"> and he would be briefing the Transportation Planning Board at their December 15</w:t>
      </w:r>
      <w:r w:rsidR="00D62583" w:rsidRPr="00D62583">
        <w:rPr>
          <w:vertAlign w:val="superscript"/>
        </w:rPr>
        <w:t>th</w:t>
      </w:r>
      <w:r w:rsidR="005D29B3">
        <w:t xml:space="preserve"> meeting</w:t>
      </w:r>
      <w:r>
        <w:t xml:space="preserve">.  </w:t>
      </w:r>
    </w:p>
    <w:p w:rsidR="00D37265" w:rsidRPr="006F25E2" w:rsidRDefault="00D37265" w:rsidP="002D7F7A">
      <w:pPr>
        <w:pStyle w:val="BodyTextIndent3"/>
        <w:ind w:left="0"/>
      </w:pPr>
    </w:p>
    <w:p w:rsidR="00925743" w:rsidRPr="006F25E2" w:rsidRDefault="00925743" w:rsidP="002D7F7A">
      <w:pPr>
        <w:numPr>
          <w:ilvl w:val="0"/>
          <w:numId w:val="6"/>
        </w:numPr>
        <w:rPr>
          <w:b/>
          <w:bCs/>
          <w:szCs w:val="24"/>
        </w:rPr>
      </w:pPr>
      <w:r w:rsidRPr="006F25E2">
        <w:rPr>
          <w:b/>
          <w:bCs/>
          <w:szCs w:val="24"/>
        </w:rPr>
        <w:t xml:space="preserve">Other Business </w:t>
      </w:r>
    </w:p>
    <w:p w:rsidR="00925743" w:rsidRPr="006F25E2" w:rsidRDefault="00925743" w:rsidP="002D7F7A">
      <w:pPr>
        <w:pStyle w:val="BodyTextIndent3"/>
        <w:ind w:left="0"/>
      </w:pPr>
    </w:p>
    <w:p w:rsidR="008A0891" w:rsidRPr="006F25E2" w:rsidRDefault="008A0891" w:rsidP="009A0BDE">
      <w:pPr>
        <w:pStyle w:val="BodyTextIndent3"/>
        <w:ind w:left="0"/>
        <w:jc w:val="both"/>
      </w:pPr>
      <w:r w:rsidRPr="006F25E2">
        <w:t xml:space="preserve">The next meeting of the Aviation Technical Subcommittee </w:t>
      </w:r>
      <w:r w:rsidR="00766296" w:rsidRPr="006F25E2">
        <w:t>will be held</w:t>
      </w:r>
      <w:r w:rsidR="00BF7D91" w:rsidRPr="006F25E2">
        <w:t xml:space="preserve"> </w:t>
      </w:r>
      <w:r w:rsidR="008F52E3">
        <w:t>January 27, 2011</w:t>
      </w:r>
      <w:r w:rsidR="00BF7D91" w:rsidRPr="006F25E2">
        <w:t xml:space="preserve"> at MWCOG/TPB offices:  777 North Capitol Street, NE, Washington, DC</w:t>
      </w:r>
      <w:r w:rsidR="00623378" w:rsidRPr="006F25E2">
        <w:t>.</w:t>
      </w:r>
      <w:r w:rsidRPr="006F25E2">
        <w:t xml:space="preserve"> </w:t>
      </w:r>
    </w:p>
    <w:p w:rsidR="00B832C7" w:rsidRPr="006F25E2" w:rsidRDefault="00B832C7" w:rsidP="00B832C7">
      <w:pPr>
        <w:tabs>
          <w:tab w:val="center" w:pos="4680"/>
        </w:tabs>
        <w:jc w:val="center"/>
        <w:outlineLvl w:val="0"/>
        <w:rPr>
          <w:b/>
        </w:rPr>
      </w:pPr>
    </w:p>
    <w:p w:rsidR="00B832C7" w:rsidRPr="006F25E2" w:rsidRDefault="00B832C7" w:rsidP="006323AD">
      <w:pPr>
        <w:tabs>
          <w:tab w:val="center" w:pos="4680"/>
        </w:tabs>
        <w:jc w:val="center"/>
        <w:outlineLvl w:val="0"/>
        <w:rPr>
          <w:b/>
        </w:rPr>
      </w:pPr>
    </w:p>
    <w:p w:rsidR="00035CDE" w:rsidRDefault="00035CDE">
      <w:pPr>
        <w:widowControl/>
        <w:rPr>
          <w:b/>
        </w:rPr>
      </w:pPr>
      <w:r>
        <w:rPr>
          <w:b/>
        </w:rPr>
        <w:br w:type="page"/>
      </w:r>
    </w:p>
    <w:p w:rsidR="00035CDE" w:rsidRPr="006F25E2" w:rsidRDefault="00035CDE" w:rsidP="00035CDE">
      <w:pPr>
        <w:tabs>
          <w:tab w:val="center" w:pos="4680"/>
        </w:tabs>
        <w:jc w:val="center"/>
        <w:outlineLvl w:val="0"/>
      </w:pPr>
      <w:r w:rsidRPr="006F25E2">
        <w:rPr>
          <w:b/>
        </w:rPr>
        <w:lastRenderedPageBreak/>
        <w:t>Aviation Technical Subcommittee</w:t>
      </w:r>
    </w:p>
    <w:p w:rsidR="00035CDE" w:rsidRPr="006F25E2" w:rsidRDefault="007F2D3F" w:rsidP="00035CDE">
      <w:pPr>
        <w:tabs>
          <w:tab w:val="center" w:pos="4680"/>
        </w:tabs>
        <w:jc w:val="center"/>
        <w:outlineLvl w:val="0"/>
        <w:rPr>
          <w:b/>
        </w:rPr>
      </w:pPr>
      <w:r>
        <w:rPr>
          <w:b/>
        </w:rPr>
        <w:t>November 18</w:t>
      </w:r>
      <w:r w:rsidR="00035CDE" w:rsidRPr="006F25E2">
        <w:rPr>
          <w:b/>
        </w:rPr>
        <w:t>, 2010 Meeting Attendance</w:t>
      </w:r>
    </w:p>
    <w:p w:rsidR="00035CDE" w:rsidRPr="006F25E2" w:rsidRDefault="00035CDE" w:rsidP="00035CDE">
      <w:pPr>
        <w:jc w:val="center"/>
        <w:rPr>
          <w:b/>
        </w:rPr>
      </w:pPr>
    </w:p>
    <w:p w:rsidR="00035CDE" w:rsidRPr="006F25E2" w:rsidRDefault="00035CDE" w:rsidP="00035CDE">
      <w:pPr>
        <w:tabs>
          <w:tab w:val="center" w:pos="4680"/>
        </w:tabs>
        <w:jc w:val="center"/>
        <w:outlineLvl w:val="0"/>
        <w:rPr>
          <w:szCs w:val="24"/>
        </w:rPr>
      </w:pPr>
      <w:r w:rsidRPr="006F25E2">
        <w:rPr>
          <w:b/>
        </w:rPr>
        <w:t>Attendance</w:t>
      </w:r>
    </w:p>
    <w:p w:rsidR="00035CDE" w:rsidRPr="006F25E2" w:rsidRDefault="00035CDE" w:rsidP="00035CDE">
      <w:pPr>
        <w:jc w:val="center"/>
        <w:rPr>
          <w:b/>
          <w:szCs w:val="24"/>
        </w:rPr>
      </w:pPr>
      <w:r w:rsidRPr="006F25E2">
        <w:rPr>
          <w:szCs w:val="24"/>
        </w:rPr>
        <w:tab/>
      </w:r>
    </w:p>
    <w:tbl>
      <w:tblPr>
        <w:tblW w:w="83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930"/>
        <w:gridCol w:w="1641"/>
        <w:gridCol w:w="21"/>
        <w:gridCol w:w="2880"/>
        <w:gridCol w:w="1864"/>
      </w:tblGrid>
      <w:tr w:rsidR="00035CDE" w:rsidRPr="006F25E2" w:rsidTr="000B3D8C">
        <w:trPr>
          <w:jc w:val="center"/>
        </w:trPr>
        <w:tc>
          <w:tcPr>
            <w:tcW w:w="1930" w:type="dxa"/>
            <w:tcBorders>
              <w:top w:val="double" w:sz="4" w:space="0" w:color="auto"/>
              <w:bottom w:val="double" w:sz="4" w:space="0" w:color="auto"/>
            </w:tcBorders>
            <w:vAlign w:val="center"/>
          </w:tcPr>
          <w:p w:rsidR="00035CDE" w:rsidRPr="006F25E2" w:rsidRDefault="00035CDE" w:rsidP="000B3D8C">
            <w:pPr>
              <w:jc w:val="center"/>
              <w:rPr>
                <w:b/>
                <w:szCs w:val="24"/>
              </w:rPr>
            </w:pPr>
            <w:r w:rsidRPr="006F25E2">
              <w:rPr>
                <w:b/>
                <w:szCs w:val="24"/>
              </w:rPr>
              <w:t>Name</w:t>
            </w:r>
          </w:p>
        </w:tc>
        <w:tc>
          <w:tcPr>
            <w:tcW w:w="1662" w:type="dxa"/>
            <w:gridSpan w:val="2"/>
            <w:tcBorders>
              <w:top w:val="double" w:sz="4" w:space="0" w:color="auto"/>
              <w:bottom w:val="double" w:sz="4" w:space="0" w:color="auto"/>
            </w:tcBorders>
            <w:vAlign w:val="center"/>
          </w:tcPr>
          <w:p w:rsidR="00035CDE" w:rsidRPr="006F25E2" w:rsidRDefault="00035CDE" w:rsidP="000B3D8C">
            <w:pPr>
              <w:jc w:val="center"/>
              <w:rPr>
                <w:b/>
                <w:szCs w:val="24"/>
              </w:rPr>
            </w:pPr>
            <w:r w:rsidRPr="006F25E2">
              <w:rPr>
                <w:b/>
                <w:szCs w:val="24"/>
              </w:rPr>
              <w:t>Agency / Organization</w:t>
            </w:r>
          </w:p>
        </w:tc>
        <w:tc>
          <w:tcPr>
            <w:tcW w:w="2880" w:type="dxa"/>
            <w:tcBorders>
              <w:top w:val="double" w:sz="4" w:space="0" w:color="auto"/>
              <w:bottom w:val="double" w:sz="4" w:space="0" w:color="auto"/>
            </w:tcBorders>
            <w:vAlign w:val="center"/>
          </w:tcPr>
          <w:p w:rsidR="00035CDE" w:rsidRPr="006F25E2" w:rsidRDefault="00035CDE" w:rsidP="000B3D8C">
            <w:pPr>
              <w:pStyle w:val="Heading4"/>
              <w:rPr>
                <w:szCs w:val="24"/>
              </w:rPr>
            </w:pPr>
            <w:r w:rsidRPr="006F25E2">
              <w:rPr>
                <w:szCs w:val="24"/>
              </w:rPr>
              <w:t>E-mail Address</w:t>
            </w:r>
          </w:p>
        </w:tc>
        <w:tc>
          <w:tcPr>
            <w:tcW w:w="1864" w:type="dxa"/>
            <w:tcBorders>
              <w:top w:val="double" w:sz="4" w:space="0" w:color="auto"/>
              <w:bottom w:val="double" w:sz="4" w:space="0" w:color="auto"/>
            </w:tcBorders>
            <w:vAlign w:val="center"/>
          </w:tcPr>
          <w:p w:rsidR="00035CDE" w:rsidRPr="006F25E2" w:rsidRDefault="00035CDE" w:rsidP="000B3D8C">
            <w:pPr>
              <w:jc w:val="center"/>
              <w:rPr>
                <w:b/>
                <w:szCs w:val="24"/>
              </w:rPr>
            </w:pPr>
            <w:r w:rsidRPr="006F25E2">
              <w:rPr>
                <w:b/>
                <w:szCs w:val="24"/>
              </w:rPr>
              <w:t>Phone Number</w:t>
            </w:r>
          </w:p>
        </w:tc>
      </w:tr>
      <w:tr w:rsidR="00035CDE" w:rsidRPr="006F25E2" w:rsidTr="000B3D8C">
        <w:trPr>
          <w:trHeight w:val="720"/>
          <w:jc w:val="center"/>
        </w:trPr>
        <w:tc>
          <w:tcPr>
            <w:tcW w:w="1930" w:type="dxa"/>
            <w:tcBorders>
              <w:top w:val="double" w:sz="4" w:space="0" w:color="auto"/>
            </w:tcBorders>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Mark Rawlings</w:t>
            </w:r>
          </w:p>
          <w:p w:rsidR="00035CDE" w:rsidRPr="006F25E2" w:rsidRDefault="00035CDE" w:rsidP="000B3D8C">
            <w:pPr>
              <w:jc w:val="center"/>
              <w:rPr>
                <w:b/>
                <w:sz w:val="20"/>
              </w:rPr>
            </w:pPr>
          </w:p>
        </w:tc>
        <w:tc>
          <w:tcPr>
            <w:tcW w:w="1641" w:type="dxa"/>
            <w:tcBorders>
              <w:top w:val="double" w:sz="4" w:space="0" w:color="auto"/>
            </w:tcBorders>
            <w:vAlign w:val="center"/>
          </w:tcPr>
          <w:p w:rsidR="00035CDE" w:rsidRPr="006F25E2" w:rsidRDefault="00035CDE" w:rsidP="000B3D8C">
            <w:pPr>
              <w:jc w:val="center"/>
              <w:rPr>
                <w:b/>
                <w:sz w:val="20"/>
              </w:rPr>
            </w:pPr>
            <w:r w:rsidRPr="006F25E2">
              <w:rPr>
                <w:b/>
                <w:sz w:val="20"/>
              </w:rPr>
              <w:t>DDOT</w:t>
            </w:r>
          </w:p>
        </w:tc>
        <w:tc>
          <w:tcPr>
            <w:tcW w:w="2901" w:type="dxa"/>
            <w:gridSpan w:val="2"/>
            <w:tcBorders>
              <w:top w:val="double" w:sz="4" w:space="0" w:color="auto"/>
            </w:tcBorders>
            <w:vAlign w:val="center"/>
          </w:tcPr>
          <w:p w:rsidR="00035CDE" w:rsidRPr="006F25E2" w:rsidRDefault="00D62583" w:rsidP="000B3D8C">
            <w:pPr>
              <w:jc w:val="center"/>
              <w:rPr>
                <w:bCs/>
                <w:sz w:val="20"/>
              </w:rPr>
            </w:pPr>
            <w:hyperlink r:id="rId7" w:history="1">
              <w:r w:rsidR="00035CDE" w:rsidRPr="006F25E2">
                <w:rPr>
                  <w:rStyle w:val="Hyperlink"/>
                  <w:bCs/>
                  <w:color w:val="auto"/>
                  <w:sz w:val="20"/>
                </w:rPr>
                <w:t>Mark.Rawlings@dc.gov</w:t>
              </w:r>
            </w:hyperlink>
          </w:p>
        </w:tc>
        <w:tc>
          <w:tcPr>
            <w:tcW w:w="1864" w:type="dxa"/>
            <w:tcBorders>
              <w:top w:val="double" w:sz="4" w:space="0" w:color="auto"/>
            </w:tcBorders>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(202) 671-2234</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Tony Storck</w:t>
            </w:r>
          </w:p>
          <w:p w:rsidR="00035CDE" w:rsidRPr="006F25E2" w:rsidRDefault="00035CDE" w:rsidP="000B3D8C">
            <w:pPr>
              <w:jc w:val="center"/>
              <w:rPr>
                <w:b/>
                <w:sz w:val="20"/>
              </w:rPr>
            </w:pPr>
          </w:p>
        </w:tc>
        <w:tc>
          <w:tcPr>
            <w:tcW w:w="1662" w:type="dxa"/>
            <w:gridSpan w:val="2"/>
            <w:vAlign w:val="center"/>
          </w:tcPr>
          <w:p w:rsidR="00035CDE" w:rsidRPr="006F25E2" w:rsidRDefault="00035CDE" w:rsidP="000B3D8C">
            <w:pPr>
              <w:jc w:val="center"/>
              <w:rPr>
                <w:b/>
                <w:sz w:val="20"/>
              </w:rPr>
            </w:pPr>
            <w:r w:rsidRPr="006F25E2">
              <w:rPr>
                <w:b/>
                <w:sz w:val="20"/>
              </w:rPr>
              <w:t>MAA</w:t>
            </w:r>
          </w:p>
        </w:tc>
        <w:tc>
          <w:tcPr>
            <w:tcW w:w="2880" w:type="dxa"/>
            <w:vAlign w:val="center"/>
          </w:tcPr>
          <w:p w:rsidR="00035CDE" w:rsidRPr="006F25E2" w:rsidRDefault="00035CDE" w:rsidP="000B3D8C">
            <w:pPr>
              <w:jc w:val="center"/>
              <w:rPr>
                <w:sz w:val="20"/>
              </w:rPr>
            </w:pPr>
          </w:p>
          <w:p w:rsidR="00035CDE" w:rsidRPr="006F25E2" w:rsidRDefault="00D62583" w:rsidP="000B3D8C">
            <w:pPr>
              <w:jc w:val="center"/>
              <w:rPr>
                <w:sz w:val="20"/>
              </w:rPr>
            </w:pPr>
            <w:hyperlink r:id="rId8" w:history="1">
              <w:r w:rsidR="00035CDE" w:rsidRPr="006F25E2">
                <w:rPr>
                  <w:rStyle w:val="Hyperlink"/>
                  <w:color w:val="auto"/>
                  <w:sz w:val="20"/>
                </w:rPr>
                <w:t>tstorck@bwiairport.com</w:t>
              </w:r>
            </w:hyperlink>
            <w:r w:rsidR="00035CDE" w:rsidRPr="006F25E2">
              <w:rPr>
                <w:sz w:val="20"/>
              </w:rPr>
              <w:t xml:space="preserve"> </w:t>
            </w:r>
          </w:p>
        </w:tc>
        <w:tc>
          <w:tcPr>
            <w:tcW w:w="1864"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(410) 859-7590</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Michael Hackett</w:t>
            </w:r>
          </w:p>
          <w:p w:rsidR="00035CDE" w:rsidRPr="006F25E2" w:rsidRDefault="00035CDE" w:rsidP="000B3D8C">
            <w:pPr>
              <w:jc w:val="center"/>
              <w:rPr>
                <w:b/>
                <w:sz w:val="20"/>
              </w:rPr>
            </w:pPr>
          </w:p>
        </w:tc>
        <w:tc>
          <w:tcPr>
            <w:tcW w:w="1662" w:type="dxa"/>
            <w:gridSpan w:val="2"/>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MWAA</w:t>
            </w:r>
          </w:p>
        </w:tc>
        <w:tc>
          <w:tcPr>
            <w:tcW w:w="2880" w:type="dxa"/>
            <w:vAlign w:val="center"/>
          </w:tcPr>
          <w:p w:rsidR="00035CDE" w:rsidRPr="006F25E2" w:rsidRDefault="00035CDE" w:rsidP="000B3D8C">
            <w:pPr>
              <w:jc w:val="center"/>
              <w:rPr>
                <w:sz w:val="20"/>
              </w:rPr>
            </w:pPr>
          </w:p>
          <w:p w:rsidR="00035CDE" w:rsidRPr="006F25E2" w:rsidRDefault="00D62583" w:rsidP="000B3D8C">
            <w:pPr>
              <w:jc w:val="center"/>
              <w:rPr>
                <w:sz w:val="20"/>
              </w:rPr>
            </w:pPr>
            <w:hyperlink r:id="rId9" w:history="1">
              <w:r w:rsidR="00035CDE" w:rsidRPr="006F25E2">
                <w:rPr>
                  <w:rStyle w:val="Hyperlink"/>
                  <w:color w:val="auto"/>
                  <w:sz w:val="20"/>
                </w:rPr>
                <w:t>Michael.hackett@mwaa.com</w:t>
              </w:r>
            </w:hyperlink>
          </w:p>
        </w:tc>
        <w:tc>
          <w:tcPr>
            <w:tcW w:w="1864"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(703) 417-8164</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r w:rsidRPr="006F25E2">
              <w:rPr>
                <w:b/>
                <w:sz w:val="20"/>
              </w:rPr>
              <w:t>Jeff Breeden</w:t>
            </w:r>
          </w:p>
        </w:tc>
        <w:tc>
          <w:tcPr>
            <w:tcW w:w="1662" w:type="dxa"/>
            <w:gridSpan w:val="2"/>
            <w:vAlign w:val="center"/>
          </w:tcPr>
          <w:p w:rsidR="00035CDE" w:rsidRPr="006F25E2" w:rsidRDefault="00035CDE" w:rsidP="000B3D8C">
            <w:pPr>
              <w:jc w:val="center"/>
              <w:rPr>
                <w:b/>
                <w:sz w:val="20"/>
              </w:rPr>
            </w:pPr>
            <w:r w:rsidRPr="006F25E2">
              <w:rPr>
                <w:b/>
                <w:sz w:val="20"/>
              </w:rPr>
              <w:t>FAA</w:t>
            </w:r>
          </w:p>
        </w:tc>
        <w:tc>
          <w:tcPr>
            <w:tcW w:w="2880" w:type="dxa"/>
            <w:vAlign w:val="center"/>
          </w:tcPr>
          <w:p w:rsidR="00035CDE" w:rsidRPr="006F25E2" w:rsidRDefault="00D62583" w:rsidP="000B3D8C">
            <w:pPr>
              <w:jc w:val="center"/>
              <w:rPr>
                <w:bCs/>
                <w:sz w:val="20"/>
              </w:rPr>
            </w:pPr>
            <w:hyperlink r:id="rId10" w:history="1">
              <w:r w:rsidR="00035CDE" w:rsidRPr="006F25E2">
                <w:rPr>
                  <w:rStyle w:val="Hyperlink"/>
                  <w:bCs/>
                  <w:color w:val="auto"/>
                  <w:sz w:val="20"/>
                </w:rPr>
                <w:t>Jeffrey.Breeden@faa.gov</w:t>
              </w:r>
            </w:hyperlink>
          </w:p>
        </w:tc>
        <w:tc>
          <w:tcPr>
            <w:tcW w:w="1864" w:type="dxa"/>
            <w:vAlign w:val="center"/>
          </w:tcPr>
          <w:p w:rsidR="00035CDE" w:rsidRPr="006F25E2" w:rsidRDefault="00035CDE" w:rsidP="000B3D8C">
            <w:pPr>
              <w:jc w:val="center"/>
              <w:rPr>
                <w:b/>
                <w:sz w:val="20"/>
              </w:rPr>
            </w:pPr>
            <w:r w:rsidRPr="006F25E2">
              <w:rPr>
                <w:b/>
                <w:sz w:val="20"/>
              </w:rPr>
              <w:t>(703) 661-1365</w:t>
            </w:r>
          </w:p>
        </w:tc>
      </w:tr>
      <w:tr w:rsidR="00035CDE" w:rsidRPr="006F25E2" w:rsidTr="000B3D8C">
        <w:trPr>
          <w:trHeight w:val="720"/>
          <w:jc w:val="center"/>
        </w:trPr>
        <w:tc>
          <w:tcPr>
            <w:tcW w:w="1930" w:type="dxa"/>
            <w:vAlign w:val="center"/>
          </w:tcPr>
          <w:p w:rsidR="00035CDE" w:rsidRPr="006F25E2" w:rsidRDefault="007F2D3F" w:rsidP="000B3D8C">
            <w:pPr>
              <w:jc w:val="center"/>
              <w:rPr>
                <w:b/>
                <w:sz w:val="20"/>
              </w:rPr>
            </w:pPr>
            <w:r>
              <w:rPr>
                <w:b/>
                <w:sz w:val="20"/>
              </w:rPr>
              <w:t>Robert Griffiths</w:t>
            </w:r>
          </w:p>
        </w:tc>
        <w:tc>
          <w:tcPr>
            <w:tcW w:w="1662" w:type="dxa"/>
            <w:gridSpan w:val="2"/>
            <w:vAlign w:val="center"/>
          </w:tcPr>
          <w:p w:rsidR="00035CDE" w:rsidRPr="006F25E2" w:rsidRDefault="007F2D3F" w:rsidP="000B3D8C">
            <w:pPr>
              <w:jc w:val="center"/>
              <w:rPr>
                <w:b/>
                <w:sz w:val="20"/>
              </w:rPr>
            </w:pPr>
            <w:r>
              <w:rPr>
                <w:b/>
                <w:sz w:val="20"/>
              </w:rPr>
              <w:t>COG/TPB</w:t>
            </w:r>
          </w:p>
        </w:tc>
        <w:tc>
          <w:tcPr>
            <w:tcW w:w="2880" w:type="dxa"/>
            <w:vAlign w:val="center"/>
          </w:tcPr>
          <w:p w:rsidR="00035CDE" w:rsidRPr="006F25E2" w:rsidRDefault="00D62583" w:rsidP="000B3D8C">
            <w:pPr>
              <w:jc w:val="center"/>
              <w:rPr>
                <w:bCs/>
                <w:sz w:val="20"/>
              </w:rPr>
            </w:pPr>
            <w:hyperlink r:id="rId11" w:history="1">
              <w:r w:rsidR="007F2D3F" w:rsidRPr="00A5638F">
                <w:rPr>
                  <w:rStyle w:val="Hyperlink"/>
                  <w:bCs/>
                  <w:sz w:val="20"/>
                </w:rPr>
                <w:t>reg@mwcog.org</w:t>
              </w:r>
            </w:hyperlink>
          </w:p>
        </w:tc>
        <w:tc>
          <w:tcPr>
            <w:tcW w:w="1864" w:type="dxa"/>
            <w:vAlign w:val="center"/>
          </w:tcPr>
          <w:p w:rsidR="00035CDE" w:rsidRPr="006F25E2" w:rsidRDefault="007F2D3F" w:rsidP="000B3D8C">
            <w:pPr>
              <w:jc w:val="center"/>
              <w:rPr>
                <w:b/>
                <w:sz w:val="20"/>
              </w:rPr>
            </w:pPr>
            <w:r>
              <w:rPr>
                <w:b/>
                <w:sz w:val="20"/>
              </w:rPr>
              <w:t>(202) 962-3280</w:t>
            </w:r>
          </w:p>
        </w:tc>
      </w:tr>
      <w:tr w:rsidR="00035CDE" w:rsidRPr="006F25E2" w:rsidTr="000B3D8C">
        <w:trPr>
          <w:trHeight w:val="720"/>
          <w:jc w:val="center"/>
        </w:trPr>
        <w:tc>
          <w:tcPr>
            <w:tcW w:w="1930" w:type="dxa"/>
            <w:vAlign w:val="center"/>
          </w:tcPr>
          <w:p w:rsidR="00035CDE" w:rsidRPr="006F25E2" w:rsidRDefault="007F2D3F" w:rsidP="000B3D8C">
            <w:pPr>
              <w:jc w:val="center"/>
              <w:rPr>
                <w:b/>
                <w:sz w:val="20"/>
              </w:rPr>
            </w:pPr>
            <w:r>
              <w:rPr>
                <w:b/>
                <w:sz w:val="20"/>
              </w:rPr>
              <w:t>Jennifer Coady</w:t>
            </w:r>
          </w:p>
        </w:tc>
        <w:tc>
          <w:tcPr>
            <w:tcW w:w="1662" w:type="dxa"/>
            <w:gridSpan w:val="2"/>
            <w:vAlign w:val="center"/>
          </w:tcPr>
          <w:p w:rsidR="00035CDE" w:rsidRPr="006F25E2" w:rsidRDefault="00035CDE" w:rsidP="000B3D8C">
            <w:pPr>
              <w:jc w:val="center"/>
              <w:rPr>
                <w:b/>
                <w:sz w:val="20"/>
              </w:rPr>
            </w:pPr>
            <w:r w:rsidRPr="006F25E2">
              <w:rPr>
                <w:b/>
                <w:sz w:val="20"/>
              </w:rPr>
              <w:t>COG/TPB</w:t>
            </w:r>
          </w:p>
        </w:tc>
        <w:tc>
          <w:tcPr>
            <w:tcW w:w="2880" w:type="dxa"/>
            <w:vAlign w:val="center"/>
          </w:tcPr>
          <w:p w:rsidR="00035CDE" w:rsidRPr="006F25E2" w:rsidRDefault="00D62583" w:rsidP="007F2D3F">
            <w:pPr>
              <w:jc w:val="center"/>
              <w:rPr>
                <w:bCs/>
                <w:sz w:val="20"/>
              </w:rPr>
            </w:pPr>
            <w:hyperlink r:id="rId12" w:history="1">
              <w:r w:rsidR="007F2D3F" w:rsidRPr="00A5638F">
                <w:rPr>
                  <w:rStyle w:val="Hyperlink"/>
                  <w:bCs/>
                  <w:sz w:val="20"/>
                </w:rPr>
                <w:t>jcoady@mwcog.org</w:t>
              </w:r>
            </w:hyperlink>
          </w:p>
        </w:tc>
        <w:tc>
          <w:tcPr>
            <w:tcW w:w="1864" w:type="dxa"/>
            <w:vAlign w:val="center"/>
          </w:tcPr>
          <w:p w:rsidR="00035CDE" w:rsidRPr="006F25E2" w:rsidRDefault="00035CDE" w:rsidP="000B3D8C">
            <w:pPr>
              <w:jc w:val="center"/>
              <w:rPr>
                <w:b/>
                <w:sz w:val="20"/>
              </w:rPr>
            </w:pPr>
            <w:r w:rsidRPr="006F25E2">
              <w:rPr>
                <w:b/>
                <w:sz w:val="20"/>
              </w:rPr>
              <w:t>(202) 962-3488</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smartTag w:uri="urn:schemas-microsoft-com:office:smarttags" w:element="PersonName">
              <w:r w:rsidRPr="006F25E2">
                <w:rPr>
                  <w:b/>
                  <w:sz w:val="20"/>
                </w:rPr>
                <w:t>Abdul Mohammed</w:t>
              </w:r>
            </w:smartTag>
          </w:p>
        </w:tc>
        <w:tc>
          <w:tcPr>
            <w:tcW w:w="1662" w:type="dxa"/>
            <w:gridSpan w:val="2"/>
            <w:vAlign w:val="center"/>
          </w:tcPr>
          <w:p w:rsidR="00035CDE" w:rsidRPr="006F25E2" w:rsidRDefault="00035CDE" w:rsidP="000B3D8C">
            <w:pPr>
              <w:jc w:val="center"/>
              <w:rPr>
                <w:b/>
                <w:sz w:val="20"/>
              </w:rPr>
            </w:pPr>
            <w:r w:rsidRPr="006F25E2">
              <w:rPr>
                <w:b/>
                <w:sz w:val="20"/>
              </w:rPr>
              <w:t>COG/TPB</w:t>
            </w:r>
          </w:p>
        </w:tc>
        <w:tc>
          <w:tcPr>
            <w:tcW w:w="2880" w:type="dxa"/>
            <w:vAlign w:val="center"/>
          </w:tcPr>
          <w:p w:rsidR="00035CDE" w:rsidRPr="006F25E2" w:rsidRDefault="00D62583" w:rsidP="000B3D8C">
            <w:pPr>
              <w:jc w:val="center"/>
              <w:rPr>
                <w:sz w:val="20"/>
              </w:rPr>
            </w:pPr>
            <w:hyperlink r:id="rId13" w:history="1">
              <w:r w:rsidR="00035CDE" w:rsidRPr="006F25E2">
                <w:rPr>
                  <w:rStyle w:val="Hyperlink"/>
                  <w:color w:val="auto"/>
                  <w:sz w:val="20"/>
                </w:rPr>
                <w:t>abdul@mwcog.org</w:t>
              </w:r>
            </w:hyperlink>
          </w:p>
        </w:tc>
        <w:tc>
          <w:tcPr>
            <w:tcW w:w="1864" w:type="dxa"/>
            <w:vAlign w:val="center"/>
          </w:tcPr>
          <w:p w:rsidR="00035CDE" w:rsidRPr="006F25E2" w:rsidRDefault="00035CDE" w:rsidP="000B3D8C">
            <w:pPr>
              <w:jc w:val="center"/>
              <w:rPr>
                <w:b/>
                <w:sz w:val="20"/>
              </w:rPr>
            </w:pPr>
            <w:r w:rsidRPr="006F25E2">
              <w:rPr>
                <w:b/>
                <w:sz w:val="20"/>
              </w:rPr>
              <w:t>(202) 962-3370</w:t>
            </w:r>
          </w:p>
        </w:tc>
      </w:tr>
      <w:tr w:rsidR="00035CDE" w:rsidRPr="006F25E2" w:rsidTr="000B3D8C">
        <w:trPr>
          <w:trHeight w:val="720"/>
          <w:jc w:val="center"/>
        </w:trPr>
        <w:tc>
          <w:tcPr>
            <w:tcW w:w="1930"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smartTag w:uri="urn:schemas-microsoft-com:office:smarttags" w:element="PersonName">
              <w:r w:rsidRPr="006F25E2">
                <w:rPr>
                  <w:b/>
                  <w:sz w:val="20"/>
                </w:rPr>
                <w:t>Clara Reschovsky</w:t>
              </w:r>
            </w:smartTag>
          </w:p>
          <w:p w:rsidR="00035CDE" w:rsidRPr="006F25E2" w:rsidRDefault="00035CDE" w:rsidP="000B3D8C">
            <w:pPr>
              <w:jc w:val="center"/>
              <w:rPr>
                <w:b/>
                <w:sz w:val="20"/>
              </w:rPr>
            </w:pPr>
          </w:p>
        </w:tc>
        <w:tc>
          <w:tcPr>
            <w:tcW w:w="1662" w:type="dxa"/>
            <w:gridSpan w:val="2"/>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COG/TPB</w:t>
            </w:r>
          </w:p>
        </w:tc>
        <w:tc>
          <w:tcPr>
            <w:tcW w:w="2880" w:type="dxa"/>
            <w:vAlign w:val="center"/>
          </w:tcPr>
          <w:p w:rsidR="00035CDE" w:rsidRPr="006F25E2" w:rsidRDefault="00035CDE" w:rsidP="000B3D8C">
            <w:pPr>
              <w:jc w:val="center"/>
              <w:rPr>
                <w:sz w:val="20"/>
              </w:rPr>
            </w:pPr>
          </w:p>
          <w:p w:rsidR="00035CDE" w:rsidRPr="006F25E2" w:rsidRDefault="00D62583" w:rsidP="000B3D8C">
            <w:pPr>
              <w:jc w:val="center"/>
              <w:rPr>
                <w:sz w:val="20"/>
              </w:rPr>
            </w:pPr>
            <w:hyperlink r:id="rId14" w:history="1">
              <w:r w:rsidR="00035CDE" w:rsidRPr="006F25E2">
                <w:rPr>
                  <w:rStyle w:val="Hyperlink"/>
                  <w:color w:val="auto"/>
                  <w:sz w:val="20"/>
                </w:rPr>
                <w:t>creschovsky@mwcog.org</w:t>
              </w:r>
            </w:hyperlink>
            <w:r w:rsidR="00035CDE" w:rsidRPr="006F25E2">
              <w:rPr>
                <w:sz w:val="20"/>
              </w:rPr>
              <w:t xml:space="preserve"> </w:t>
            </w:r>
          </w:p>
          <w:p w:rsidR="00035CDE" w:rsidRPr="006F25E2" w:rsidRDefault="00035CDE" w:rsidP="000B3D8C">
            <w:pPr>
              <w:jc w:val="center"/>
              <w:rPr>
                <w:sz w:val="20"/>
              </w:rPr>
            </w:pPr>
          </w:p>
        </w:tc>
        <w:tc>
          <w:tcPr>
            <w:tcW w:w="1864" w:type="dxa"/>
            <w:vAlign w:val="center"/>
          </w:tcPr>
          <w:p w:rsidR="00035CDE" w:rsidRPr="006F25E2" w:rsidRDefault="00035CDE" w:rsidP="000B3D8C">
            <w:pPr>
              <w:jc w:val="center"/>
              <w:rPr>
                <w:b/>
                <w:sz w:val="20"/>
              </w:rPr>
            </w:pPr>
          </w:p>
          <w:p w:rsidR="00035CDE" w:rsidRPr="006F25E2" w:rsidRDefault="00035CDE" w:rsidP="000B3D8C">
            <w:pPr>
              <w:jc w:val="center"/>
              <w:rPr>
                <w:b/>
                <w:sz w:val="20"/>
              </w:rPr>
            </w:pPr>
            <w:r w:rsidRPr="006F25E2">
              <w:rPr>
                <w:b/>
                <w:sz w:val="20"/>
              </w:rPr>
              <w:t>(202) 962-3332</w:t>
            </w:r>
          </w:p>
        </w:tc>
      </w:tr>
      <w:tr w:rsidR="00035CDE" w:rsidRPr="006F25E2" w:rsidTr="000B3D8C">
        <w:trPr>
          <w:trHeight w:val="720"/>
          <w:jc w:val="center"/>
        </w:trPr>
        <w:tc>
          <w:tcPr>
            <w:tcW w:w="1930" w:type="dxa"/>
            <w:vAlign w:val="center"/>
          </w:tcPr>
          <w:p w:rsidR="00035CDE" w:rsidRPr="006F25E2" w:rsidRDefault="007F2D3F" w:rsidP="000B3D8C">
            <w:pPr>
              <w:jc w:val="center"/>
              <w:rPr>
                <w:b/>
                <w:sz w:val="20"/>
              </w:rPr>
            </w:pPr>
            <w:r>
              <w:rPr>
                <w:b/>
                <w:sz w:val="20"/>
              </w:rPr>
              <w:t>Andrew Burke</w:t>
            </w:r>
          </w:p>
        </w:tc>
        <w:tc>
          <w:tcPr>
            <w:tcW w:w="1662" w:type="dxa"/>
            <w:gridSpan w:val="2"/>
            <w:vAlign w:val="center"/>
          </w:tcPr>
          <w:p w:rsidR="00035CDE" w:rsidRPr="006F25E2" w:rsidRDefault="00035CDE" w:rsidP="000B3D8C">
            <w:pPr>
              <w:jc w:val="center"/>
              <w:rPr>
                <w:b/>
                <w:sz w:val="20"/>
              </w:rPr>
            </w:pPr>
            <w:r w:rsidRPr="006F25E2">
              <w:rPr>
                <w:b/>
                <w:sz w:val="20"/>
              </w:rPr>
              <w:t>COG/TPB</w:t>
            </w:r>
          </w:p>
        </w:tc>
        <w:tc>
          <w:tcPr>
            <w:tcW w:w="2880" w:type="dxa"/>
            <w:vAlign w:val="center"/>
          </w:tcPr>
          <w:p w:rsidR="00035CDE" w:rsidRPr="006F25E2" w:rsidRDefault="00D62583" w:rsidP="000B3D8C">
            <w:pPr>
              <w:jc w:val="center"/>
              <w:rPr>
                <w:bCs/>
                <w:sz w:val="20"/>
              </w:rPr>
            </w:pPr>
            <w:hyperlink r:id="rId15" w:history="1">
              <w:r w:rsidR="007F2D3F" w:rsidRPr="00A5638F">
                <w:rPr>
                  <w:rStyle w:val="Hyperlink"/>
                  <w:bCs/>
                  <w:sz w:val="20"/>
                </w:rPr>
                <w:t>aburke@mwcog.org</w:t>
              </w:r>
            </w:hyperlink>
          </w:p>
        </w:tc>
        <w:tc>
          <w:tcPr>
            <w:tcW w:w="1864" w:type="dxa"/>
            <w:vAlign w:val="center"/>
          </w:tcPr>
          <w:p w:rsidR="00035CDE" w:rsidRPr="006F25E2" w:rsidRDefault="007F2D3F" w:rsidP="000B3D8C">
            <w:pPr>
              <w:jc w:val="center"/>
              <w:rPr>
                <w:b/>
                <w:sz w:val="20"/>
              </w:rPr>
            </w:pPr>
            <w:r>
              <w:rPr>
                <w:b/>
                <w:sz w:val="20"/>
              </w:rPr>
              <w:t>(202) 962-3778</w:t>
            </w:r>
          </w:p>
        </w:tc>
      </w:tr>
    </w:tbl>
    <w:p w:rsidR="008A0891" w:rsidRPr="006F25E2" w:rsidRDefault="008A0891" w:rsidP="00282137">
      <w:pPr>
        <w:tabs>
          <w:tab w:val="center" w:pos="4680"/>
        </w:tabs>
        <w:outlineLvl w:val="0"/>
        <w:rPr>
          <w:szCs w:val="24"/>
        </w:rPr>
      </w:pPr>
    </w:p>
    <w:p w:rsidR="008A0891" w:rsidRPr="006F25E2" w:rsidRDefault="008A0891">
      <w:pPr>
        <w:jc w:val="center"/>
        <w:rPr>
          <w:b/>
          <w:szCs w:val="24"/>
        </w:rPr>
      </w:pPr>
      <w:r w:rsidRPr="006F25E2">
        <w:rPr>
          <w:szCs w:val="24"/>
        </w:rPr>
        <w:tab/>
      </w:r>
    </w:p>
    <w:p w:rsidR="008A0891" w:rsidRPr="006F25E2" w:rsidRDefault="008A0891" w:rsidP="00B832C7">
      <w:pPr>
        <w:pStyle w:val="BodyTextIndent3"/>
        <w:ind w:left="0"/>
      </w:pPr>
    </w:p>
    <w:sectPr w:rsidR="008A0891" w:rsidRPr="006F25E2" w:rsidSect="006E3BA4">
      <w:headerReference w:type="default" r:id="rId16"/>
      <w:footerReference w:type="even" r:id="rId17"/>
      <w:footerReference w:type="default" r:id="rId18"/>
      <w:footerReference w:type="first" r:id="rId19"/>
      <w:endnotePr>
        <w:numFmt w:val="decimal"/>
      </w:endnotePr>
      <w:type w:val="continuous"/>
      <w:pgSz w:w="12240" w:h="15840" w:code="1"/>
      <w:pgMar w:top="1440" w:right="1152" w:bottom="1152" w:left="1152" w:header="1080" w:footer="1008" w:gutter="144"/>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817" w:rsidRDefault="00C57817">
      <w:r>
        <w:separator/>
      </w:r>
    </w:p>
  </w:endnote>
  <w:endnote w:type="continuationSeparator" w:id="0">
    <w:p w:rsidR="00C57817" w:rsidRDefault="00C57817">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B" w:rsidRDefault="00D62583">
    <w:pPr>
      <w:pStyle w:val="Footer"/>
      <w:framePr w:wrap="around" w:vAnchor="text" w:hAnchor="margin" w:xAlign="right" w:y="1"/>
      <w:rPr>
        <w:rStyle w:val="PageNumber"/>
      </w:rPr>
    </w:pPr>
    <w:r>
      <w:rPr>
        <w:rStyle w:val="PageNumber"/>
      </w:rPr>
      <w:fldChar w:fldCharType="begin"/>
    </w:r>
    <w:r w:rsidR="008A337B">
      <w:rPr>
        <w:rStyle w:val="PageNumber"/>
      </w:rPr>
      <w:instrText xml:space="preserve">PAGE  </w:instrText>
    </w:r>
    <w:r>
      <w:rPr>
        <w:rStyle w:val="PageNumber"/>
      </w:rPr>
      <w:fldChar w:fldCharType="end"/>
    </w:r>
  </w:p>
  <w:p w:rsidR="008A337B" w:rsidRDefault="008A33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B" w:rsidRPr="00B832C7" w:rsidRDefault="008A337B" w:rsidP="00B832C7">
    <w:pPr>
      <w:pStyle w:val="Footer"/>
      <w:pBdr>
        <w:top w:val="single" w:sz="4" w:space="1" w:color="auto"/>
      </w:pBdr>
      <w:jc w:val="center"/>
      <w:rPr>
        <w:sz w:val="16"/>
        <w:szCs w:val="16"/>
      </w:rPr>
    </w:pPr>
    <w:r w:rsidRPr="00B832C7">
      <w:rPr>
        <w:sz w:val="16"/>
        <w:szCs w:val="16"/>
      </w:rPr>
      <w:t xml:space="preserve">Page </w:t>
    </w:r>
    <w:r w:rsidR="00D62583" w:rsidRPr="00B832C7">
      <w:rPr>
        <w:rStyle w:val="PageNumber"/>
        <w:sz w:val="16"/>
        <w:szCs w:val="16"/>
      </w:rPr>
      <w:fldChar w:fldCharType="begin"/>
    </w:r>
    <w:r w:rsidRPr="00B832C7">
      <w:rPr>
        <w:rStyle w:val="PageNumber"/>
        <w:sz w:val="16"/>
        <w:szCs w:val="16"/>
      </w:rPr>
      <w:instrText xml:space="preserve"> PAGE </w:instrText>
    </w:r>
    <w:r w:rsidR="00D62583" w:rsidRPr="00B832C7">
      <w:rPr>
        <w:rStyle w:val="PageNumber"/>
        <w:sz w:val="16"/>
        <w:szCs w:val="16"/>
      </w:rPr>
      <w:fldChar w:fldCharType="separate"/>
    </w:r>
    <w:r w:rsidR="00E87E7D">
      <w:rPr>
        <w:rStyle w:val="PageNumber"/>
        <w:noProof/>
        <w:sz w:val="16"/>
        <w:szCs w:val="16"/>
      </w:rPr>
      <w:t>2</w:t>
    </w:r>
    <w:r w:rsidR="00D62583" w:rsidRPr="00B832C7">
      <w:rPr>
        <w:rStyle w:val="PageNumber"/>
        <w:sz w:val="16"/>
        <w:szCs w:val="16"/>
      </w:rPr>
      <w:fldChar w:fldCharType="end"/>
    </w:r>
    <w:r w:rsidRPr="00B832C7">
      <w:rPr>
        <w:rStyle w:val="PageNumber"/>
        <w:sz w:val="16"/>
        <w:szCs w:val="16"/>
      </w:rPr>
      <w:t xml:space="preserve"> of </w:t>
    </w:r>
    <w:r w:rsidR="00D62583" w:rsidRPr="00B832C7">
      <w:rPr>
        <w:rStyle w:val="PageNumber"/>
        <w:sz w:val="16"/>
        <w:szCs w:val="16"/>
      </w:rPr>
      <w:fldChar w:fldCharType="begin"/>
    </w:r>
    <w:r w:rsidRPr="00B832C7">
      <w:rPr>
        <w:rStyle w:val="PageNumber"/>
        <w:sz w:val="16"/>
        <w:szCs w:val="16"/>
      </w:rPr>
      <w:instrText xml:space="preserve"> NUMPAGES </w:instrText>
    </w:r>
    <w:r w:rsidR="00D62583" w:rsidRPr="00B832C7">
      <w:rPr>
        <w:rStyle w:val="PageNumber"/>
        <w:sz w:val="16"/>
        <w:szCs w:val="16"/>
      </w:rPr>
      <w:fldChar w:fldCharType="separate"/>
    </w:r>
    <w:r w:rsidR="00E87E7D">
      <w:rPr>
        <w:rStyle w:val="PageNumber"/>
        <w:noProof/>
        <w:sz w:val="16"/>
        <w:szCs w:val="16"/>
      </w:rPr>
      <w:t>3</w:t>
    </w:r>
    <w:r w:rsidR="00D62583" w:rsidRPr="00B832C7">
      <w:rPr>
        <w:rStyle w:val="PageNumbe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B" w:rsidRPr="006E3BA4" w:rsidRDefault="008A337B" w:rsidP="006E3BA4">
    <w:pPr>
      <w:pStyle w:val="Footer"/>
      <w:pBdr>
        <w:top w:val="single" w:sz="4" w:space="1" w:color="auto"/>
      </w:pBdr>
      <w:jc w:val="center"/>
      <w:rPr>
        <w:sz w:val="16"/>
        <w:szCs w:val="16"/>
      </w:rPr>
    </w:pPr>
    <w:r w:rsidRPr="00B832C7">
      <w:rPr>
        <w:sz w:val="16"/>
        <w:szCs w:val="16"/>
      </w:rPr>
      <w:t xml:space="preserve">Page </w:t>
    </w:r>
    <w:r w:rsidR="00D62583" w:rsidRPr="00B832C7">
      <w:rPr>
        <w:rStyle w:val="PageNumber"/>
        <w:sz w:val="16"/>
        <w:szCs w:val="16"/>
      </w:rPr>
      <w:fldChar w:fldCharType="begin"/>
    </w:r>
    <w:r w:rsidRPr="00B832C7">
      <w:rPr>
        <w:rStyle w:val="PageNumber"/>
        <w:sz w:val="16"/>
        <w:szCs w:val="16"/>
      </w:rPr>
      <w:instrText xml:space="preserve"> PAGE </w:instrText>
    </w:r>
    <w:r w:rsidR="00D62583" w:rsidRPr="00B832C7">
      <w:rPr>
        <w:rStyle w:val="PageNumber"/>
        <w:sz w:val="16"/>
        <w:szCs w:val="16"/>
      </w:rPr>
      <w:fldChar w:fldCharType="separate"/>
    </w:r>
    <w:r w:rsidR="00E87E7D">
      <w:rPr>
        <w:rStyle w:val="PageNumber"/>
        <w:noProof/>
        <w:sz w:val="16"/>
        <w:szCs w:val="16"/>
      </w:rPr>
      <w:t>1</w:t>
    </w:r>
    <w:r w:rsidR="00D62583" w:rsidRPr="00B832C7">
      <w:rPr>
        <w:rStyle w:val="PageNumber"/>
        <w:sz w:val="16"/>
        <w:szCs w:val="16"/>
      </w:rPr>
      <w:fldChar w:fldCharType="end"/>
    </w:r>
    <w:r w:rsidRPr="00B832C7">
      <w:rPr>
        <w:rStyle w:val="PageNumber"/>
        <w:sz w:val="16"/>
        <w:szCs w:val="16"/>
      </w:rPr>
      <w:t xml:space="preserve"> of </w:t>
    </w:r>
    <w:r w:rsidR="00D62583" w:rsidRPr="00B832C7">
      <w:rPr>
        <w:rStyle w:val="PageNumber"/>
        <w:sz w:val="16"/>
        <w:szCs w:val="16"/>
      </w:rPr>
      <w:fldChar w:fldCharType="begin"/>
    </w:r>
    <w:r w:rsidRPr="00B832C7">
      <w:rPr>
        <w:rStyle w:val="PageNumber"/>
        <w:sz w:val="16"/>
        <w:szCs w:val="16"/>
      </w:rPr>
      <w:instrText xml:space="preserve"> NUMPAGES </w:instrText>
    </w:r>
    <w:r w:rsidR="00D62583" w:rsidRPr="00B832C7">
      <w:rPr>
        <w:rStyle w:val="PageNumber"/>
        <w:sz w:val="16"/>
        <w:szCs w:val="16"/>
      </w:rPr>
      <w:fldChar w:fldCharType="separate"/>
    </w:r>
    <w:r w:rsidR="00E87E7D">
      <w:rPr>
        <w:rStyle w:val="PageNumber"/>
        <w:noProof/>
        <w:sz w:val="16"/>
        <w:szCs w:val="16"/>
      </w:rPr>
      <w:t>3</w:t>
    </w:r>
    <w:r w:rsidR="00D62583" w:rsidRPr="00B832C7">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817" w:rsidRDefault="00C57817">
      <w:r>
        <w:separator/>
      </w:r>
    </w:p>
  </w:footnote>
  <w:footnote w:type="continuationSeparator" w:id="0">
    <w:p w:rsidR="00C57817" w:rsidRDefault="00C578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7B" w:rsidRPr="00AD0F46" w:rsidRDefault="008A337B" w:rsidP="00137936">
    <w:pPr>
      <w:pBdr>
        <w:bottom w:val="single" w:sz="4" w:space="1" w:color="auto"/>
      </w:pBdr>
      <w:tabs>
        <w:tab w:val="right" w:pos="9792"/>
      </w:tabs>
      <w:rPr>
        <w:sz w:val="16"/>
        <w:szCs w:val="16"/>
      </w:rPr>
    </w:pPr>
    <w:r w:rsidRPr="006E3BA4">
      <w:rPr>
        <w:sz w:val="16"/>
        <w:szCs w:val="16"/>
      </w:rPr>
      <w:t xml:space="preserve">Highlights of the Aviation Technical Subcommittee Meeting:  </w:t>
    </w:r>
    <w:r>
      <w:rPr>
        <w:sz w:val="16"/>
        <w:szCs w:val="16"/>
      </w:rPr>
      <w:t>September 23, 2010</w:t>
    </w:r>
    <w:r>
      <w:rPr>
        <w:sz w:val="16"/>
        <w:szCs w:val="16"/>
      </w:rPr>
      <w:tab/>
      <w:t>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720"/>
        </w:tabs>
      </w:pPr>
      <w:rPr>
        <w:rFonts w:ascii="Helvetica" w:hAnsi="Helvetica"/>
        <w:sz w:val="24"/>
      </w:rPr>
    </w:lvl>
  </w:abstractNum>
  <w:abstractNum w:abstractNumId="1">
    <w:nsid w:val="23D021C7"/>
    <w:multiLevelType w:val="hybridMultilevel"/>
    <w:tmpl w:val="34864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DA111C"/>
    <w:multiLevelType w:val="hybridMultilevel"/>
    <w:tmpl w:val="D0AAC106"/>
    <w:lvl w:ilvl="0" w:tplc="81181E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940F0B"/>
    <w:multiLevelType w:val="hybridMultilevel"/>
    <w:tmpl w:val="9D6A9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3133A4"/>
    <w:multiLevelType w:val="hybridMultilevel"/>
    <w:tmpl w:val="CB4EF2C4"/>
    <w:lvl w:ilvl="0" w:tplc="FF0CF66A">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70132C"/>
    <w:multiLevelType w:val="hybridMultilevel"/>
    <w:tmpl w:val="BDCA759C"/>
    <w:lvl w:ilvl="0" w:tplc="44561078">
      <w:start w:val="1"/>
      <w:numFmt w:val="upperLetter"/>
      <w:pStyle w:val="Heading7"/>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5EB14B7"/>
    <w:multiLevelType w:val="hybridMultilevel"/>
    <w:tmpl w:val="AF5A8780"/>
    <w:lvl w:ilvl="0" w:tplc="FF0CF66A">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 w:ilvl="0">
        <w:start w:val="4"/>
        <w:numFmt w:val="decimal"/>
        <w:pStyle w:val="Quick1"/>
        <w:lvlText w:val="%1."/>
        <w:lvlJc w:val="left"/>
      </w:lvl>
    </w:lvlOverride>
  </w:num>
  <w:num w:numId="2">
    <w:abstractNumId w:val="5"/>
  </w:num>
  <w:num w:numId="3">
    <w:abstractNumId w:val="1"/>
  </w:num>
  <w:num w:numId="4">
    <w:abstractNumId w:val="3"/>
  </w:num>
  <w:num w:numId="5">
    <w:abstractNumId w:val="4"/>
  </w:num>
  <w:num w:numId="6">
    <w:abstractNumId w:val="2"/>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rsids>
    <w:rsidRoot w:val="00442133"/>
    <w:rsid w:val="00006280"/>
    <w:rsid w:val="000077EF"/>
    <w:rsid w:val="00007A28"/>
    <w:rsid w:val="00011CEA"/>
    <w:rsid w:val="0002127E"/>
    <w:rsid w:val="00023813"/>
    <w:rsid w:val="00025FFA"/>
    <w:rsid w:val="00026CB3"/>
    <w:rsid w:val="000326FF"/>
    <w:rsid w:val="00035CDE"/>
    <w:rsid w:val="0004117A"/>
    <w:rsid w:val="00045222"/>
    <w:rsid w:val="000506A9"/>
    <w:rsid w:val="000538AD"/>
    <w:rsid w:val="00055D33"/>
    <w:rsid w:val="0006411B"/>
    <w:rsid w:val="000665A4"/>
    <w:rsid w:val="00071E7F"/>
    <w:rsid w:val="000724CA"/>
    <w:rsid w:val="00077DC4"/>
    <w:rsid w:val="00093398"/>
    <w:rsid w:val="00095D35"/>
    <w:rsid w:val="000976E9"/>
    <w:rsid w:val="000A09F8"/>
    <w:rsid w:val="000A211E"/>
    <w:rsid w:val="000A27F9"/>
    <w:rsid w:val="000A2CAD"/>
    <w:rsid w:val="000A4721"/>
    <w:rsid w:val="000A53AD"/>
    <w:rsid w:val="000A7160"/>
    <w:rsid w:val="000A7B4B"/>
    <w:rsid w:val="000B279F"/>
    <w:rsid w:val="000B2BB7"/>
    <w:rsid w:val="000B3D8C"/>
    <w:rsid w:val="000C3023"/>
    <w:rsid w:val="000D311B"/>
    <w:rsid w:val="000D589B"/>
    <w:rsid w:val="000D6EED"/>
    <w:rsid w:val="000E54B4"/>
    <w:rsid w:val="000E78FD"/>
    <w:rsid w:val="000F255C"/>
    <w:rsid w:val="00103749"/>
    <w:rsid w:val="00106DF3"/>
    <w:rsid w:val="00111C53"/>
    <w:rsid w:val="00116676"/>
    <w:rsid w:val="00122E7D"/>
    <w:rsid w:val="001334A8"/>
    <w:rsid w:val="00133CF7"/>
    <w:rsid w:val="00137936"/>
    <w:rsid w:val="00143B17"/>
    <w:rsid w:val="00143DB0"/>
    <w:rsid w:val="001447F1"/>
    <w:rsid w:val="00146C89"/>
    <w:rsid w:val="00147A55"/>
    <w:rsid w:val="001535A4"/>
    <w:rsid w:val="00157730"/>
    <w:rsid w:val="0016103A"/>
    <w:rsid w:val="00162314"/>
    <w:rsid w:val="00163686"/>
    <w:rsid w:val="00167EB2"/>
    <w:rsid w:val="001707A4"/>
    <w:rsid w:val="00172073"/>
    <w:rsid w:val="00175DED"/>
    <w:rsid w:val="0017669B"/>
    <w:rsid w:val="00177C87"/>
    <w:rsid w:val="00181A90"/>
    <w:rsid w:val="00181B97"/>
    <w:rsid w:val="00182991"/>
    <w:rsid w:val="00182ADF"/>
    <w:rsid w:val="0018775A"/>
    <w:rsid w:val="00194BE8"/>
    <w:rsid w:val="001A470D"/>
    <w:rsid w:val="001A648A"/>
    <w:rsid w:val="001B0AEE"/>
    <w:rsid w:val="001B3CBE"/>
    <w:rsid w:val="001B735F"/>
    <w:rsid w:val="001C0FC4"/>
    <w:rsid w:val="001C17EB"/>
    <w:rsid w:val="001C759C"/>
    <w:rsid w:val="001C7E4B"/>
    <w:rsid w:val="001D4407"/>
    <w:rsid w:val="001D669D"/>
    <w:rsid w:val="001F016B"/>
    <w:rsid w:val="001F16D3"/>
    <w:rsid w:val="001F23A7"/>
    <w:rsid w:val="001F28D4"/>
    <w:rsid w:val="001F64AB"/>
    <w:rsid w:val="00203119"/>
    <w:rsid w:val="00204822"/>
    <w:rsid w:val="0021514C"/>
    <w:rsid w:val="00216705"/>
    <w:rsid w:val="0022619F"/>
    <w:rsid w:val="002333ED"/>
    <w:rsid w:val="00233C7D"/>
    <w:rsid w:val="00234D10"/>
    <w:rsid w:val="00236D14"/>
    <w:rsid w:val="00242EA7"/>
    <w:rsid w:val="0024470F"/>
    <w:rsid w:val="00256FE3"/>
    <w:rsid w:val="00260708"/>
    <w:rsid w:val="00266C74"/>
    <w:rsid w:val="002737F8"/>
    <w:rsid w:val="00280220"/>
    <w:rsid w:val="00282137"/>
    <w:rsid w:val="00285C73"/>
    <w:rsid w:val="00296EF5"/>
    <w:rsid w:val="002B23D4"/>
    <w:rsid w:val="002B4C7E"/>
    <w:rsid w:val="002D05A7"/>
    <w:rsid w:val="002D09F0"/>
    <w:rsid w:val="002D32E3"/>
    <w:rsid w:val="002D3CFD"/>
    <w:rsid w:val="002D7F7A"/>
    <w:rsid w:val="002E0B31"/>
    <w:rsid w:val="002F48EF"/>
    <w:rsid w:val="00302C49"/>
    <w:rsid w:val="00304A54"/>
    <w:rsid w:val="003100B2"/>
    <w:rsid w:val="00312444"/>
    <w:rsid w:val="003234DB"/>
    <w:rsid w:val="003253AC"/>
    <w:rsid w:val="00331B96"/>
    <w:rsid w:val="00345E8F"/>
    <w:rsid w:val="003528C9"/>
    <w:rsid w:val="00364CF5"/>
    <w:rsid w:val="00366C21"/>
    <w:rsid w:val="00370ED3"/>
    <w:rsid w:val="00372A61"/>
    <w:rsid w:val="0038097D"/>
    <w:rsid w:val="00380DC9"/>
    <w:rsid w:val="00381441"/>
    <w:rsid w:val="003819D9"/>
    <w:rsid w:val="00384E7D"/>
    <w:rsid w:val="00385BE6"/>
    <w:rsid w:val="00386EE9"/>
    <w:rsid w:val="00391596"/>
    <w:rsid w:val="00391D42"/>
    <w:rsid w:val="00391FD5"/>
    <w:rsid w:val="00396798"/>
    <w:rsid w:val="003A1E08"/>
    <w:rsid w:val="003A49D0"/>
    <w:rsid w:val="003A66E7"/>
    <w:rsid w:val="003B1BC7"/>
    <w:rsid w:val="003D13E5"/>
    <w:rsid w:val="003E051C"/>
    <w:rsid w:val="003F05AD"/>
    <w:rsid w:val="003F3CF5"/>
    <w:rsid w:val="003F669B"/>
    <w:rsid w:val="004033D0"/>
    <w:rsid w:val="00407DB9"/>
    <w:rsid w:val="00407E76"/>
    <w:rsid w:val="004173A4"/>
    <w:rsid w:val="004275CA"/>
    <w:rsid w:val="00430BAA"/>
    <w:rsid w:val="004361F8"/>
    <w:rsid w:val="00437C4B"/>
    <w:rsid w:val="00442133"/>
    <w:rsid w:val="00445762"/>
    <w:rsid w:val="00446CE5"/>
    <w:rsid w:val="00453DF7"/>
    <w:rsid w:val="004626F9"/>
    <w:rsid w:val="00466A1C"/>
    <w:rsid w:val="004702BE"/>
    <w:rsid w:val="004726C0"/>
    <w:rsid w:val="00482CD3"/>
    <w:rsid w:val="004852FB"/>
    <w:rsid w:val="004857ED"/>
    <w:rsid w:val="004875A7"/>
    <w:rsid w:val="00491E38"/>
    <w:rsid w:val="00492987"/>
    <w:rsid w:val="004A20FB"/>
    <w:rsid w:val="004A445E"/>
    <w:rsid w:val="004A7024"/>
    <w:rsid w:val="004C3716"/>
    <w:rsid w:val="004D1E69"/>
    <w:rsid w:val="004D3120"/>
    <w:rsid w:val="004D7066"/>
    <w:rsid w:val="004E0CC1"/>
    <w:rsid w:val="004F2412"/>
    <w:rsid w:val="004F398B"/>
    <w:rsid w:val="0050759B"/>
    <w:rsid w:val="00507666"/>
    <w:rsid w:val="005130EA"/>
    <w:rsid w:val="00516135"/>
    <w:rsid w:val="00517107"/>
    <w:rsid w:val="0052539F"/>
    <w:rsid w:val="00526735"/>
    <w:rsid w:val="0052697F"/>
    <w:rsid w:val="005269A7"/>
    <w:rsid w:val="00541641"/>
    <w:rsid w:val="00546589"/>
    <w:rsid w:val="00553F90"/>
    <w:rsid w:val="0055736E"/>
    <w:rsid w:val="0055768B"/>
    <w:rsid w:val="00565CBE"/>
    <w:rsid w:val="00571CAB"/>
    <w:rsid w:val="00572BAB"/>
    <w:rsid w:val="00594253"/>
    <w:rsid w:val="005A160A"/>
    <w:rsid w:val="005A4D9E"/>
    <w:rsid w:val="005A729C"/>
    <w:rsid w:val="005A7D33"/>
    <w:rsid w:val="005B5BE1"/>
    <w:rsid w:val="005B6201"/>
    <w:rsid w:val="005B67C8"/>
    <w:rsid w:val="005C31D7"/>
    <w:rsid w:val="005D29B3"/>
    <w:rsid w:val="005D575F"/>
    <w:rsid w:val="005E216A"/>
    <w:rsid w:val="005F312F"/>
    <w:rsid w:val="0060195B"/>
    <w:rsid w:val="0060392E"/>
    <w:rsid w:val="00605326"/>
    <w:rsid w:val="00620411"/>
    <w:rsid w:val="0062043D"/>
    <w:rsid w:val="006220B4"/>
    <w:rsid w:val="006226BE"/>
    <w:rsid w:val="00623378"/>
    <w:rsid w:val="006302B3"/>
    <w:rsid w:val="006312B8"/>
    <w:rsid w:val="006323AD"/>
    <w:rsid w:val="006421B6"/>
    <w:rsid w:val="00642D18"/>
    <w:rsid w:val="0064604B"/>
    <w:rsid w:val="00653081"/>
    <w:rsid w:val="00657E5E"/>
    <w:rsid w:val="00666B7F"/>
    <w:rsid w:val="006710FD"/>
    <w:rsid w:val="006A128B"/>
    <w:rsid w:val="006A1F57"/>
    <w:rsid w:val="006A68A8"/>
    <w:rsid w:val="006C27FD"/>
    <w:rsid w:val="006C371E"/>
    <w:rsid w:val="006C5C48"/>
    <w:rsid w:val="006C6CBC"/>
    <w:rsid w:val="006E30A2"/>
    <w:rsid w:val="006E3BA4"/>
    <w:rsid w:val="006F0881"/>
    <w:rsid w:val="006F2338"/>
    <w:rsid w:val="006F25E2"/>
    <w:rsid w:val="006F5189"/>
    <w:rsid w:val="006F6E24"/>
    <w:rsid w:val="007003B9"/>
    <w:rsid w:val="00700F40"/>
    <w:rsid w:val="00704EAD"/>
    <w:rsid w:val="00707D01"/>
    <w:rsid w:val="00713BDA"/>
    <w:rsid w:val="007142FC"/>
    <w:rsid w:val="00723B6A"/>
    <w:rsid w:val="0073210C"/>
    <w:rsid w:val="007347E4"/>
    <w:rsid w:val="00750461"/>
    <w:rsid w:val="007543A7"/>
    <w:rsid w:val="00757CDB"/>
    <w:rsid w:val="00760DAE"/>
    <w:rsid w:val="007625FD"/>
    <w:rsid w:val="00762669"/>
    <w:rsid w:val="00763075"/>
    <w:rsid w:val="007650C5"/>
    <w:rsid w:val="00766296"/>
    <w:rsid w:val="00771F16"/>
    <w:rsid w:val="00772610"/>
    <w:rsid w:val="00781EFF"/>
    <w:rsid w:val="007851ED"/>
    <w:rsid w:val="00797FBC"/>
    <w:rsid w:val="007A1712"/>
    <w:rsid w:val="007A7F7E"/>
    <w:rsid w:val="007B0747"/>
    <w:rsid w:val="007B575E"/>
    <w:rsid w:val="007C4BC3"/>
    <w:rsid w:val="007E42EE"/>
    <w:rsid w:val="007E489F"/>
    <w:rsid w:val="007E4FB0"/>
    <w:rsid w:val="007E68AA"/>
    <w:rsid w:val="007F167F"/>
    <w:rsid w:val="007F2D3F"/>
    <w:rsid w:val="007F4167"/>
    <w:rsid w:val="007F71F7"/>
    <w:rsid w:val="008044BC"/>
    <w:rsid w:val="00804B02"/>
    <w:rsid w:val="00823F33"/>
    <w:rsid w:val="008243C6"/>
    <w:rsid w:val="00837B98"/>
    <w:rsid w:val="00860E10"/>
    <w:rsid w:val="00861A85"/>
    <w:rsid w:val="0086651D"/>
    <w:rsid w:val="008676CA"/>
    <w:rsid w:val="00875627"/>
    <w:rsid w:val="008801E4"/>
    <w:rsid w:val="00881A00"/>
    <w:rsid w:val="00891094"/>
    <w:rsid w:val="00893769"/>
    <w:rsid w:val="00894F48"/>
    <w:rsid w:val="008A0891"/>
    <w:rsid w:val="008A21EE"/>
    <w:rsid w:val="008A267B"/>
    <w:rsid w:val="008A337B"/>
    <w:rsid w:val="008A7BD5"/>
    <w:rsid w:val="008B0016"/>
    <w:rsid w:val="008C0111"/>
    <w:rsid w:val="008C450F"/>
    <w:rsid w:val="008D0385"/>
    <w:rsid w:val="008D54FA"/>
    <w:rsid w:val="008D61D8"/>
    <w:rsid w:val="008E1E11"/>
    <w:rsid w:val="008E44C7"/>
    <w:rsid w:val="008E52FC"/>
    <w:rsid w:val="008F356D"/>
    <w:rsid w:val="008F52E3"/>
    <w:rsid w:val="00903F7E"/>
    <w:rsid w:val="0090514B"/>
    <w:rsid w:val="00905A32"/>
    <w:rsid w:val="0090790B"/>
    <w:rsid w:val="00917574"/>
    <w:rsid w:val="00917E3A"/>
    <w:rsid w:val="00925743"/>
    <w:rsid w:val="00926699"/>
    <w:rsid w:val="0093402B"/>
    <w:rsid w:val="00941665"/>
    <w:rsid w:val="00945A5C"/>
    <w:rsid w:val="00950CE3"/>
    <w:rsid w:val="009533AC"/>
    <w:rsid w:val="00962805"/>
    <w:rsid w:val="00965552"/>
    <w:rsid w:val="00966C95"/>
    <w:rsid w:val="00970770"/>
    <w:rsid w:val="00971D4C"/>
    <w:rsid w:val="009748BA"/>
    <w:rsid w:val="00975ADA"/>
    <w:rsid w:val="00976657"/>
    <w:rsid w:val="00985CE5"/>
    <w:rsid w:val="009A0BDE"/>
    <w:rsid w:val="009A19A3"/>
    <w:rsid w:val="009A58ED"/>
    <w:rsid w:val="009C24B6"/>
    <w:rsid w:val="009C6C3D"/>
    <w:rsid w:val="009D0698"/>
    <w:rsid w:val="009D75EE"/>
    <w:rsid w:val="009E1209"/>
    <w:rsid w:val="009E3B22"/>
    <w:rsid w:val="009E6CE8"/>
    <w:rsid w:val="009F2FBB"/>
    <w:rsid w:val="009F73BA"/>
    <w:rsid w:val="00A06303"/>
    <w:rsid w:val="00A06A88"/>
    <w:rsid w:val="00A12DA2"/>
    <w:rsid w:val="00A13EEF"/>
    <w:rsid w:val="00A21EC3"/>
    <w:rsid w:val="00A31D53"/>
    <w:rsid w:val="00A31EE4"/>
    <w:rsid w:val="00A34BD7"/>
    <w:rsid w:val="00A35406"/>
    <w:rsid w:val="00A532CC"/>
    <w:rsid w:val="00A54AC5"/>
    <w:rsid w:val="00A61766"/>
    <w:rsid w:val="00A7011E"/>
    <w:rsid w:val="00A72958"/>
    <w:rsid w:val="00A76B11"/>
    <w:rsid w:val="00A77ACA"/>
    <w:rsid w:val="00A848A5"/>
    <w:rsid w:val="00A85989"/>
    <w:rsid w:val="00A85C49"/>
    <w:rsid w:val="00A874E9"/>
    <w:rsid w:val="00A9090B"/>
    <w:rsid w:val="00A91CE9"/>
    <w:rsid w:val="00A91D45"/>
    <w:rsid w:val="00A96A5F"/>
    <w:rsid w:val="00AA1915"/>
    <w:rsid w:val="00AA37D6"/>
    <w:rsid w:val="00AA7564"/>
    <w:rsid w:val="00AA7CF6"/>
    <w:rsid w:val="00AB07E2"/>
    <w:rsid w:val="00AB0BCB"/>
    <w:rsid w:val="00AB5677"/>
    <w:rsid w:val="00AB6D0E"/>
    <w:rsid w:val="00AC1013"/>
    <w:rsid w:val="00AC7A83"/>
    <w:rsid w:val="00AD0F36"/>
    <w:rsid w:val="00AD0F46"/>
    <w:rsid w:val="00AD31B4"/>
    <w:rsid w:val="00AD3A6D"/>
    <w:rsid w:val="00AE1C70"/>
    <w:rsid w:val="00AE272F"/>
    <w:rsid w:val="00AE54A3"/>
    <w:rsid w:val="00AE5EBF"/>
    <w:rsid w:val="00AF016E"/>
    <w:rsid w:val="00AF295B"/>
    <w:rsid w:val="00AF5C8C"/>
    <w:rsid w:val="00AF6BBF"/>
    <w:rsid w:val="00AF6EB5"/>
    <w:rsid w:val="00B03C06"/>
    <w:rsid w:val="00B1585E"/>
    <w:rsid w:val="00B2059F"/>
    <w:rsid w:val="00B32D7C"/>
    <w:rsid w:val="00B35C57"/>
    <w:rsid w:val="00B43977"/>
    <w:rsid w:val="00B45804"/>
    <w:rsid w:val="00B45F42"/>
    <w:rsid w:val="00B461B2"/>
    <w:rsid w:val="00B5693C"/>
    <w:rsid w:val="00B57602"/>
    <w:rsid w:val="00B636C1"/>
    <w:rsid w:val="00B6572D"/>
    <w:rsid w:val="00B70E1C"/>
    <w:rsid w:val="00B71BE3"/>
    <w:rsid w:val="00B764C6"/>
    <w:rsid w:val="00B80AED"/>
    <w:rsid w:val="00B82695"/>
    <w:rsid w:val="00B832C7"/>
    <w:rsid w:val="00B856F2"/>
    <w:rsid w:val="00B93A87"/>
    <w:rsid w:val="00B97E72"/>
    <w:rsid w:val="00BA0394"/>
    <w:rsid w:val="00BA44AD"/>
    <w:rsid w:val="00BB41BA"/>
    <w:rsid w:val="00BB64A0"/>
    <w:rsid w:val="00BC283F"/>
    <w:rsid w:val="00BC2EC8"/>
    <w:rsid w:val="00BC407B"/>
    <w:rsid w:val="00BC4EF8"/>
    <w:rsid w:val="00BC5606"/>
    <w:rsid w:val="00BD1D24"/>
    <w:rsid w:val="00BE0B3D"/>
    <w:rsid w:val="00BF02D1"/>
    <w:rsid w:val="00BF7D91"/>
    <w:rsid w:val="00C16847"/>
    <w:rsid w:val="00C24A0E"/>
    <w:rsid w:val="00C32E9A"/>
    <w:rsid w:val="00C3312D"/>
    <w:rsid w:val="00C33162"/>
    <w:rsid w:val="00C37148"/>
    <w:rsid w:val="00C4492F"/>
    <w:rsid w:val="00C543C6"/>
    <w:rsid w:val="00C5778B"/>
    <w:rsid w:val="00C57817"/>
    <w:rsid w:val="00C665B2"/>
    <w:rsid w:val="00C75991"/>
    <w:rsid w:val="00C75AD2"/>
    <w:rsid w:val="00C80F38"/>
    <w:rsid w:val="00C81347"/>
    <w:rsid w:val="00C903BF"/>
    <w:rsid w:val="00C9486A"/>
    <w:rsid w:val="00CA2A3A"/>
    <w:rsid w:val="00CB0800"/>
    <w:rsid w:val="00CB0E8A"/>
    <w:rsid w:val="00CB401D"/>
    <w:rsid w:val="00CB5898"/>
    <w:rsid w:val="00CC238A"/>
    <w:rsid w:val="00CD243E"/>
    <w:rsid w:val="00CD41E7"/>
    <w:rsid w:val="00CE4F60"/>
    <w:rsid w:val="00CE504F"/>
    <w:rsid w:val="00CF0AF8"/>
    <w:rsid w:val="00CF7873"/>
    <w:rsid w:val="00D109B6"/>
    <w:rsid w:val="00D1223A"/>
    <w:rsid w:val="00D12E61"/>
    <w:rsid w:val="00D17A37"/>
    <w:rsid w:val="00D2045D"/>
    <w:rsid w:val="00D2161F"/>
    <w:rsid w:val="00D314F7"/>
    <w:rsid w:val="00D338E0"/>
    <w:rsid w:val="00D37265"/>
    <w:rsid w:val="00D445C9"/>
    <w:rsid w:val="00D449D3"/>
    <w:rsid w:val="00D468DA"/>
    <w:rsid w:val="00D47763"/>
    <w:rsid w:val="00D52C0F"/>
    <w:rsid w:val="00D55C63"/>
    <w:rsid w:val="00D566B1"/>
    <w:rsid w:val="00D62583"/>
    <w:rsid w:val="00D63C6B"/>
    <w:rsid w:val="00D64862"/>
    <w:rsid w:val="00D64F2D"/>
    <w:rsid w:val="00D7125C"/>
    <w:rsid w:val="00D755F9"/>
    <w:rsid w:val="00D835C1"/>
    <w:rsid w:val="00D85095"/>
    <w:rsid w:val="00D9166B"/>
    <w:rsid w:val="00DA26EF"/>
    <w:rsid w:val="00DA38B7"/>
    <w:rsid w:val="00DA3A3C"/>
    <w:rsid w:val="00DA40BE"/>
    <w:rsid w:val="00DA5220"/>
    <w:rsid w:val="00DA5FC3"/>
    <w:rsid w:val="00DA71D6"/>
    <w:rsid w:val="00DB63F1"/>
    <w:rsid w:val="00DC1939"/>
    <w:rsid w:val="00DC5C14"/>
    <w:rsid w:val="00DD6F6D"/>
    <w:rsid w:val="00DE2B9A"/>
    <w:rsid w:val="00DF2830"/>
    <w:rsid w:val="00E135C0"/>
    <w:rsid w:val="00E17083"/>
    <w:rsid w:val="00E206EF"/>
    <w:rsid w:val="00E225B4"/>
    <w:rsid w:val="00E257D2"/>
    <w:rsid w:val="00E2593A"/>
    <w:rsid w:val="00E41572"/>
    <w:rsid w:val="00E526E4"/>
    <w:rsid w:val="00E53CF8"/>
    <w:rsid w:val="00E64947"/>
    <w:rsid w:val="00E75028"/>
    <w:rsid w:val="00E83491"/>
    <w:rsid w:val="00E8555D"/>
    <w:rsid w:val="00E87E7D"/>
    <w:rsid w:val="00E91C1E"/>
    <w:rsid w:val="00E91EB6"/>
    <w:rsid w:val="00E95105"/>
    <w:rsid w:val="00E96499"/>
    <w:rsid w:val="00EA1CA9"/>
    <w:rsid w:val="00EA3047"/>
    <w:rsid w:val="00EB77FD"/>
    <w:rsid w:val="00EB7DF9"/>
    <w:rsid w:val="00EC0A54"/>
    <w:rsid w:val="00ED1778"/>
    <w:rsid w:val="00EE2396"/>
    <w:rsid w:val="00EF2C8F"/>
    <w:rsid w:val="00EF7BB8"/>
    <w:rsid w:val="00EF7FE8"/>
    <w:rsid w:val="00F0001C"/>
    <w:rsid w:val="00F03AB3"/>
    <w:rsid w:val="00F047CA"/>
    <w:rsid w:val="00F11AAD"/>
    <w:rsid w:val="00F17471"/>
    <w:rsid w:val="00F272DD"/>
    <w:rsid w:val="00F3268D"/>
    <w:rsid w:val="00F33352"/>
    <w:rsid w:val="00F37BB8"/>
    <w:rsid w:val="00F37D17"/>
    <w:rsid w:val="00F44F93"/>
    <w:rsid w:val="00F4611E"/>
    <w:rsid w:val="00F47405"/>
    <w:rsid w:val="00F6122F"/>
    <w:rsid w:val="00F65A85"/>
    <w:rsid w:val="00F76D5A"/>
    <w:rsid w:val="00F80052"/>
    <w:rsid w:val="00F80C0A"/>
    <w:rsid w:val="00F81587"/>
    <w:rsid w:val="00F92BF7"/>
    <w:rsid w:val="00F9330C"/>
    <w:rsid w:val="00FA2DAC"/>
    <w:rsid w:val="00FA377E"/>
    <w:rsid w:val="00FA46B3"/>
    <w:rsid w:val="00FA4D8E"/>
    <w:rsid w:val="00FB61F1"/>
    <w:rsid w:val="00FB74D0"/>
    <w:rsid w:val="00FB7CF1"/>
    <w:rsid w:val="00FC3045"/>
    <w:rsid w:val="00FC3822"/>
    <w:rsid w:val="00FD1142"/>
    <w:rsid w:val="00FD4CBE"/>
    <w:rsid w:val="00FD6B1C"/>
    <w:rsid w:val="00FF1FEF"/>
    <w:rsid w:val="00FF2D5F"/>
    <w:rsid w:val="00FF59DA"/>
    <w:rsid w:val="00FF5BA3"/>
    <w:rsid w:val="00FF623D"/>
    <w:rsid w:val="00FF6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045"/>
    <w:pPr>
      <w:widowControl w:val="0"/>
    </w:pPr>
    <w:rPr>
      <w:snapToGrid w:val="0"/>
      <w:sz w:val="24"/>
    </w:rPr>
  </w:style>
  <w:style w:type="paragraph" w:styleId="Heading1">
    <w:name w:val="heading 1"/>
    <w:basedOn w:val="Normal"/>
    <w:next w:val="Normal"/>
    <w:qFormat/>
    <w:rsid w:val="00FC3045"/>
    <w:pPr>
      <w:keepNext/>
      <w:ind w:left="720" w:hanging="720"/>
      <w:outlineLvl w:val="0"/>
    </w:pPr>
    <w:rPr>
      <w:b/>
      <w:sz w:val="28"/>
    </w:rPr>
  </w:style>
  <w:style w:type="paragraph" w:styleId="Heading2">
    <w:name w:val="heading 2"/>
    <w:basedOn w:val="Normal"/>
    <w:next w:val="Normal"/>
    <w:qFormat/>
    <w:rsid w:val="00FC3045"/>
    <w:pPr>
      <w:keepNext/>
      <w:tabs>
        <w:tab w:val="center" w:pos="4320"/>
      </w:tabs>
      <w:jc w:val="both"/>
      <w:outlineLvl w:val="1"/>
    </w:pPr>
    <w:rPr>
      <w:b/>
    </w:rPr>
  </w:style>
  <w:style w:type="paragraph" w:styleId="Heading3">
    <w:name w:val="heading 3"/>
    <w:basedOn w:val="Normal"/>
    <w:next w:val="Normal"/>
    <w:qFormat/>
    <w:rsid w:val="00FC3045"/>
    <w:pPr>
      <w:keepNext/>
      <w:outlineLvl w:val="2"/>
    </w:pPr>
    <w:rPr>
      <w:b/>
    </w:rPr>
  </w:style>
  <w:style w:type="paragraph" w:styleId="Heading4">
    <w:name w:val="heading 4"/>
    <w:basedOn w:val="Normal"/>
    <w:next w:val="Normal"/>
    <w:qFormat/>
    <w:rsid w:val="00FC3045"/>
    <w:pPr>
      <w:keepNext/>
      <w:jc w:val="center"/>
      <w:outlineLvl w:val="3"/>
    </w:pPr>
    <w:rPr>
      <w:b/>
    </w:rPr>
  </w:style>
  <w:style w:type="paragraph" w:styleId="Heading5">
    <w:name w:val="heading 5"/>
    <w:basedOn w:val="Normal"/>
    <w:next w:val="Normal"/>
    <w:qFormat/>
    <w:rsid w:val="00FC3045"/>
    <w:pPr>
      <w:keepNext/>
      <w:widowControl/>
      <w:ind w:left="720"/>
      <w:outlineLvl w:val="4"/>
    </w:pPr>
    <w:rPr>
      <w:b/>
      <w:snapToGrid/>
    </w:rPr>
  </w:style>
  <w:style w:type="paragraph" w:styleId="Heading6">
    <w:name w:val="heading 6"/>
    <w:basedOn w:val="Normal"/>
    <w:next w:val="Normal"/>
    <w:qFormat/>
    <w:rsid w:val="00FC3045"/>
    <w:pPr>
      <w:keepNext/>
      <w:tabs>
        <w:tab w:val="num" w:pos="1080"/>
      </w:tabs>
      <w:ind w:left="1080" w:hanging="360"/>
      <w:outlineLvl w:val="5"/>
    </w:pPr>
    <w:rPr>
      <w:b/>
    </w:rPr>
  </w:style>
  <w:style w:type="paragraph" w:styleId="Heading7">
    <w:name w:val="heading 7"/>
    <w:basedOn w:val="Normal"/>
    <w:next w:val="Normal"/>
    <w:qFormat/>
    <w:rsid w:val="00FC3045"/>
    <w:pPr>
      <w:keepNext/>
      <w:numPr>
        <w:numId w:val="2"/>
      </w:numPr>
      <w:outlineLvl w:val="6"/>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C3045"/>
  </w:style>
  <w:style w:type="paragraph" w:customStyle="1" w:styleId="Quick1">
    <w:name w:val="Quick 1."/>
    <w:basedOn w:val="Normal"/>
    <w:rsid w:val="00FC3045"/>
    <w:pPr>
      <w:numPr>
        <w:numId w:val="1"/>
      </w:numPr>
    </w:pPr>
  </w:style>
  <w:style w:type="paragraph" w:styleId="BodyTextIndent">
    <w:name w:val="Body Text Indent"/>
    <w:basedOn w:val="Normal"/>
    <w:rsid w:val="00FC3045"/>
    <w:pPr>
      <w:widowControl/>
      <w:ind w:left="720" w:hanging="720"/>
    </w:pPr>
    <w:rPr>
      <w:snapToGrid/>
    </w:rPr>
  </w:style>
  <w:style w:type="paragraph" w:styleId="BodyTextIndent2">
    <w:name w:val="Body Text Indent 2"/>
    <w:basedOn w:val="Normal"/>
    <w:rsid w:val="00FC3045"/>
    <w:pPr>
      <w:widowControl/>
      <w:ind w:left="720" w:hanging="720"/>
    </w:pPr>
    <w:rPr>
      <w:snapToGrid/>
      <w:sz w:val="28"/>
    </w:rPr>
  </w:style>
  <w:style w:type="paragraph" w:styleId="BodyText">
    <w:name w:val="Body Text"/>
    <w:basedOn w:val="Normal"/>
    <w:rsid w:val="00FC3045"/>
    <w:pPr>
      <w:tabs>
        <w:tab w:val="left" w:pos="-1161"/>
      </w:tabs>
      <w:jc w:val="both"/>
    </w:pPr>
  </w:style>
  <w:style w:type="paragraph" w:styleId="Header">
    <w:name w:val="header"/>
    <w:basedOn w:val="Normal"/>
    <w:rsid w:val="00FC3045"/>
    <w:pPr>
      <w:tabs>
        <w:tab w:val="center" w:pos="4320"/>
        <w:tab w:val="right" w:pos="8640"/>
      </w:tabs>
    </w:pPr>
  </w:style>
  <w:style w:type="paragraph" w:styleId="Footer">
    <w:name w:val="footer"/>
    <w:basedOn w:val="Normal"/>
    <w:rsid w:val="00FC3045"/>
    <w:pPr>
      <w:tabs>
        <w:tab w:val="center" w:pos="4320"/>
        <w:tab w:val="right" w:pos="8640"/>
      </w:tabs>
    </w:pPr>
  </w:style>
  <w:style w:type="paragraph" w:styleId="PlainText">
    <w:name w:val="Plain Text"/>
    <w:basedOn w:val="Normal"/>
    <w:rsid w:val="00FC3045"/>
    <w:pPr>
      <w:widowControl/>
    </w:pPr>
    <w:rPr>
      <w:rFonts w:ascii="Courier New" w:hAnsi="Courier New"/>
      <w:snapToGrid/>
      <w:sz w:val="20"/>
    </w:rPr>
  </w:style>
  <w:style w:type="character" w:styleId="Hyperlink">
    <w:name w:val="Hyperlink"/>
    <w:basedOn w:val="DefaultParagraphFont"/>
    <w:rsid w:val="00FC3045"/>
    <w:rPr>
      <w:color w:val="0000FF"/>
      <w:u w:val="single"/>
    </w:rPr>
  </w:style>
  <w:style w:type="character" w:styleId="FollowedHyperlink">
    <w:name w:val="FollowedHyperlink"/>
    <w:basedOn w:val="DefaultParagraphFont"/>
    <w:rsid w:val="00FC3045"/>
    <w:rPr>
      <w:color w:val="800080"/>
      <w:u w:val="single"/>
    </w:rPr>
  </w:style>
  <w:style w:type="character" w:styleId="PageNumber">
    <w:name w:val="page number"/>
    <w:basedOn w:val="DefaultParagraphFont"/>
    <w:rsid w:val="00FC3045"/>
  </w:style>
  <w:style w:type="paragraph" w:styleId="Title">
    <w:name w:val="Title"/>
    <w:basedOn w:val="Normal"/>
    <w:qFormat/>
    <w:rsid w:val="00FC3045"/>
    <w:pPr>
      <w:jc w:val="center"/>
    </w:pPr>
    <w:rPr>
      <w:b/>
    </w:rPr>
  </w:style>
  <w:style w:type="paragraph" w:styleId="BodyTextIndent3">
    <w:name w:val="Body Text Indent 3"/>
    <w:basedOn w:val="Normal"/>
    <w:rsid w:val="00FC3045"/>
    <w:pPr>
      <w:ind w:left="720"/>
    </w:pPr>
  </w:style>
  <w:style w:type="paragraph" w:customStyle="1" w:styleId="Default">
    <w:name w:val="Default"/>
    <w:rsid w:val="00FC3045"/>
    <w:pPr>
      <w:autoSpaceDE w:val="0"/>
      <w:autoSpaceDN w:val="0"/>
      <w:adjustRightInd w:val="0"/>
    </w:pPr>
    <w:rPr>
      <w:color w:val="000000"/>
      <w:sz w:val="24"/>
      <w:szCs w:val="24"/>
    </w:rPr>
  </w:style>
  <w:style w:type="character" w:styleId="Strong">
    <w:name w:val="Strong"/>
    <w:basedOn w:val="DefaultParagraphFont"/>
    <w:qFormat/>
    <w:rsid w:val="00236D14"/>
    <w:rPr>
      <w:b/>
      <w:bCs/>
    </w:rPr>
  </w:style>
  <w:style w:type="paragraph" w:styleId="DocumentMap">
    <w:name w:val="Document Map"/>
    <w:basedOn w:val="Normal"/>
    <w:semiHidden/>
    <w:rsid w:val="006323AD"/>
    <w:pPr>
      <w:shd w:val="clear" w:color="auto" w:fill="000080"/>
    </w:pPr>
    <w:rPr>
      <w:rFonts w:ascii="Tahoma" w:hAnsi="Tahoma" w:cs="Tahoma"/>
      <w:sz w:val="20"/>
    </w:rPr>
  </w:style>
  <w:style w:type="paragraph" w:styleId="BalloonText">
    <w:name w:val="Balloon Text"/>
    <w:basedOn w:val="Normal"/>
    <w:semiHidden/>
    <w:rsid w:val="006A128B"/>
    <w:rPr>
      <w:rFonts w:ascii="Tahoma" w:hAnsi="Tahoma" w:cs="Tahoma"/>
      <w:sz w:val="16"/>
      <w:szCs w:val="16"/>
    </w:rPr>
  </w:style>
  <w:style w:type="paragraph" w:styleId="ListParagraph">
    <w:name w:val="List Paragraph"/>
    <w:basedOn w:val="Normal"/>
    <w:uiPriority w:val="34"/>
    <w:qFormat/>
    <w:rsid w:val="00A96A5F"/>
    <w:pPr>
      <w:ind w:left="720"/>
      <w:contextualSpacing/>
    </w:pPr>
  </w:style>
</w:styles>
</file>

<file path=word/webSettings.xml><?xml version="1.0" encoding="utf-8"?>
<w:webSettings xmlns:r="http://schemas.openxmlformats.org/officeDocument/2006/relationships" xmlns:w="http://schemas.openxmlformats.org/wordprocessingml/2006/main">
  <w:divs>
    <w:div w:id="167521720">
      <w:bodyDiv w:val="1"/>
      <w:marLeft w:val="0"/>
      <w:marRight w:val="0"/>
      <w:marTop w:val="0"/>
      <w:marBottom w:val="0"/>
      <w:divBdr>
        <w:top w:val="none" w:sz="0" w:space="0" w:color="auto"/>
        <w:left w:val="none" w:sz="0" w:space="0" w:color="auto"/>
        <w:bottom w:val="none" w:sz="0" w:space="0" w:color="auto"/>
        <w:right w:val="none" w:sz="0" w:space="0" w:color="auto"/>
      </w:divBdr>
    </w:div>
    <w:div w:id="1233585664">
      <w:bodyDiv w:val="1"/>
      <w:marLeft w:val="0"/>
      <w:marRight w:val="0"/>
      <w:marTop w:val="0"/>
      <w:marBottom w:val="0"/>
      <w:divBdr>
        <w:top w:val="none" w:sz="0" w:space="0" w:color="auto"/>
        <w:left w:val="none" w:sz="0" w:space="0" w:color="auto"/>
        <w:bottom w:val="none" w:sz="0" w:space="0" w:color="auto"/>
        <w:right w:val="none" w:sz="0" w:space="0" w:color="auto"/>
      </w:divBdr>
      <w:divsChild>
        <w:div w:id="1297030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torck@bwiairport.com" TargetMode="External"/><Relationship Id="rId13" Type="http://schemas.openxmlformats.org/officeDocument/2006/relationships/hyperlink" Target="mailto:abdul@mwcog.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k.Rawlings@dc.gov" TargetMode="External"/><Relationship Id="rId12" Type="http://schemas.openxmlformats.org/officeDocument/2006/relationships/hyperlink" Target="mailto:jcoady@mwcog.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mwcog.org" TargetMode="External"/><Relationship Id="rId5" Type="http://schemas.openxmlformats.org/officeDocument/2006/relationships/footnotes" Target="footnotes.xml"/><Relationship Id="rId15" Type="http://schemas.openxmlformats.org/officeDocument/2006/relationships/hyperlink" Target="mailto:aburke@mwcog.org" TargetMode="External"/><Relationship Id="rId10" Type="http://schemas.openxmlformats.org/officeDocument/2006/relationships/hyperlink" Target="mailto:Jeffrey.Breeden@faa.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ichael.hackett@mwaa.com" TargetMode="External"/><Relationship Id="rId14" Type="http://schemas.openxmlformats.org/officeDocument/2006/relationships/hyperlink" Target="mailto:creschovsky@mw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Highlights of the Aviation Technical Subcommittee Meeting</vt:lpstr>
    </vt:vector>
  </TitlesOfParts>
  <Company>cog</Company>
  <LinksUpToDate>false</LinksUpToDate>
  <CharactersWithSpaces>5654</CharactersWithSpaces>
  <SharedDoc>false</SharedDoc>
  <HLinks>
    <vt:vector size="48" baseType="variant">
      <vt:variant>
        <vt:i4>65598</vt:i4>
      </vt:variant>
      <vt:variant>
        <vt:i4>21</vt:i4>
      </vt:variant>
      <vt:variant>
        <vt:i4>0</vt:i4>
      </vt:variant>
      <vt:variant>
        <vt:i4>5</vt:i4>
      </vt:variant>
      <vt:variant>
        <vt:lpwstr>mailto:kfoster@mwcog.org</vt:lpwstr>
      </vt:variant>
      <vt:variant>
        <vt:lpwstr/>
      </vt:variant>
      <vt:variant>
        <vt:i4>196666</vt:i4>
      </vt:variant>
      <vt:variant>
        <vt:i4>18</vt:i4>
      </vt:variant>
      <vt:variant>
        <vt:i4>0</vt:i4>
      </vt:variant>
      <vt:variant>
        <vt:i4>5</vt:i4>
      </vt:variant>
      <vt:variant>
        <vt:lpwstr>mailto:creschovsky@mwcog.org</vt:lpwstr>
      </vt:variant>
      <vt:variant>
        <vt:lpwstr/>
      </vt:variant>
      <vt:variant>
        <vt:i4>6946905</vt:i4>
      </vt:variant>
      <vt:variant>
        <vt:i4>15</vt:i4>
      </vt:variant>
      <vt:variant>
        <vt:i4>0</vt:i4>
      </vt:variant>
      <vt:variant>
        <vt:i4>5</vt:i4>
      </vt:variant>
      <vt:variant>
        <vt:lpwstr>mailto:abdul@mwcog.org</vt:lpwstr>
      </vt:variant>
      <vt:variant>
        <vt:lpwstr/>
      </vt:variant>
      <vt:variant>
        <vt:i4>1179695</vt:i4>
      </vt:variant>
      <vt:variant>
        <vt:i4>12</vt:i4>
      </vt:variant>
      <vt:variant>
        <vt:i4>0</vt:i4>
      </vt:variant>
      <vt:variant>
        <vt:i4>5</vt:i4>
      </vt:variant>
      <vt:variant>
        <vt:lpwstr>mailto:tcanan@mwcog.org</vt:lpwstr>
      </vt:variant>
      <vt:variant>
        <vt:lpwstr/>
      </vt:variant>
      <vt:variant>
        <vt:i4>8257552</vt:i4>
      </vt:variant>
      <vt:variant>
        <vt:i4>9</vt:i4>
      </vt:variant>
      <vt:variant>
        <vt:i4>0</vt:i4>
      </vt:variant>
      <vt:variant>
        <vt:i4>5</vt:i4>
      </vt:variant>
      <vt:variant>
        <vt:lpwstr>mailto:Jeffrey.Breeden@faa.gov</vt:lpwstr>
      </vt:variant>
      <vt:variant>
        <vt:lpwstr/>
      </vt:variant>
      <vt:variant>
        <vt:i4>3539019</vt:i4>
      </vt:variant>
      <vt:variant>
        <vt:i4>6</vt:i4>
      </vt:variant>
      <vt:variant>
        <vt:i4>0</vt:i4>
      </vt:variant>
      <vt:variant>
        <vt:i4>5</vt:i4>
      </vt:variant>
      <vt:variant>
        <vt:lpwstr>mailto:Michael.hackett@mwaa.com</vt:lpwstr>
      </vt:variant>
      <vt:variant>
        <vt:lpwstr/>
      </vt:variant>
      <vt:variant>
        <vt:i4>5898345</vt:i4>
      </vt:variant>
      <vt:variant>
        <vt:i4>3</vt:i4>
      </vt:variant>
      <vt:variant>
        <vt:i4>0</vt:i4>
      </vt:variant>
      <vt:variant>
        <vt:i4>5</vt:i4>
      </vt:variant>
      <vt:variant>
        <vt:lpwstr>mailto:tstorck@bwiairport.com</vt:lpwstr>
      </vt:variant>
      <vt:variant>
        <vt:lpwstr/>
      </vt:variant>
      <vt:variant>
        <vt:i4>6684687</vt:i4>
      </vt:variant>
      <vt:variant>
        <vt:i4>0</vt:i4>
      </vt:variant>
      <vt:variant>
        <vt:i4>0</vt:i4>
      </vt:variant>
      <vt:variant>
        <vt:i4>5</vt:i4>
      </vt:variant>
      <vt:variant>
        <vt:lpwstr>mailto:Mark.Rawlings@dc.gov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of the Aviation Technical Subcommittee Meeting</dc:title>
  <dc:creator>T. Canan</dc:creator>
  <cp:lastModifiedBy>jcoady</cp:lastModifiedBy>
  <cp:revision>5</cp:revision>
  <cp:lastPrinted>2010-12-13T19:18:00Z</cp:lastPrinted>
  <dcterms:created xsi:type="dcterms:W3CDTF">2011-01-21T15:14:00Z</dcterms:created>
  <dcterms:modified xsi:type="dcterms:W3CDTF">2011-01-21T15:16:00Z</dcterms:modified>
</cp:coreProperties>
</file>