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21" w:rsidRPr="00C04721" w:rsidRDefault="00DF0DDF" w:rsidP="00C04721">
      <w:pPr>
        <w:pStyle w:val="Heading1"/>
        <w:ind w:left="900" w:hanging="900"/>
        <w:rPr>
          <w:rFonts w:ascii="Tahoma" w:hAnsi="Tahoma" w:cs="Tahoma"/>
          <w:sz w:val="24"/>
          <w:szCs w:val="24"/>
        </w:rPr>
      </w:pPr>
      <w:r w:rsidRPr="00C04721">
        <w:rPr>
          <w:rFonts w:ascii="Tahoma" w:hAnsi="Tahoma" w:cs="Tahoma"/>
          <w:sz w:val="24"/>
          <w:szCs w:val="24"/>
        </w:rPr>
        <w:t>Slide</w:t>
      </w:r>
      <w:r w:rsidR="00201832" w:rsidRPr="00C04721">
        <w:rPr>
          <w:rFonts w:ascii="Tahoma" w:hAnsi="Tahoma" w:cs="Tahoma"/>
          <w:sz w:val="24"/>
          <w:szCs w:val="24"/>
        </w:rPr>
        <w:t xml:space="preserve"> 1</w:t>
      </w:r>
      <w:r w:rsidR="00FF301E" w:rsidRPr="00C04721">
        <w:rPr>
          <w:rFonts w:ascii="Tahoma" w:hAnsi="Tahoma" w:cs="Tahoma"/>
          <w:sz w:val="24"/>
          <w:szCs w:val="24"/>
        </w:rPr>
        <w:t xml:space="preserve">: </w:t>
      </w:r>
    </w:p>
    <w:p w:rsidR="00C04721" w:rsidRPr="00C04721" w:rsidRDefault="00C04721" w:rsidP="00C04721">
      <w:pPr>
        <w:pStyle w:val="Heading1"/>
        <w:ind w:left="900" w:hanging="900"/>
        <w:rPr>
          <w:rFonts w:ascii="Tahoma" w:hAnsi="Tahoma" w:cs="Tahoma"/>
          <w:sz w:val="24"/>
          <w:szCs w:val="24"/>
        </w:rPr>
      </w:pPr>
    </w:p>
    <w:p w:rsidR="00C04721" w:rsidRPr="00C04721" w:rsidRDefault="00C04721" w:rsidP="00C04721">
      <w:pPr>
        <w:pStyle w:val="Heading1"/>
        <w:ind w:left="900" w:hanging="900"/>
        <w:rPr>
          <w:rFonts w:ascii="Tahoma" w:hAnsi="Tahoma" w:cs="Tahoma"/>
          <w:sz w:val="24"/>
          <w:szCs w:val="24"/>
        </w:rPr>
      </w:pPr>
      <w:r w:rsidRPr="00C04721">
        <w:rPr>
          <w:rFonts w:ascii="Tahoma" w:hAnsi="Tahoma" w:cs="Tahoma"/>
          <w:sz w:val="24"/>
          <w:szCs w:val="24"/>
        </w:rPr>
        <w:t xml:space="preserve">Presentation Title: </w:t>
      </w:r>
      <w:r w:rsidR="00F26A82" w:rsidRPr="00F26A82">
        <w:rPr>
          <w:rFonts w:ascii="Tahoma" w:hAnsi="Tahoma" w:cs="Tahoma"/>
          <w:sz w:val="24"/>
          <w:szCs w:val="24"/>
        </w:rPr>
        <w:t>Bus Transformation project</w:t>
      </w:r>
    </w:p>
    <w:p w:rsidR="00C04721" w:rsidRPr="00C04721" w:rsidRDefault="00C04721" w:rsidP="00C04721">
      <w:pPr>
        <w:pStyle w:val="Heading1"/>
        <w:ind w:left="900" w:hanging="900"/>
        <w:rPr>
          <w:rFonts w:ascii="Tahoma" w:hAnsi="Tahoma" w:cs="Tahoma"/>
          <w:sz w:val="24"/>
          <w:szCs w:val="24"/>
        </w:rPr>
      </w:pPr>
    </w:p>
    <w:p w:rsidR="00F26A82" w:rsidRPr="00F26A82" w:rsidRDefault="00F26A82" w:rsidP="00F26A82">
      <w:pPr>
        <w:pStyle w:val="Heading1"/>
        <w:ind w:left="900" w:hanging="900"/>
        <w:rPr>
          <w:rFonts w:ascii="Tahoma" w:hAnsi="Tahoma" w:cs="Tahoma"/>
          <w:sz w:val="24"/>
          <w:szCs w:val="24"/>
        </w:rPr>
      </w:pPr>
      <w:r w:rsidRPr="00F26A82">
        <w:rPr>
          <w:rFonts w:ascii="Tahoma" w:hAnsi="Tahoma" w:cs="Tahoma"/>
          <w:sz w:val="24"/>
          <w:szCs w:val="24"/>
        </w:rPr>
        <w:t>Focus Group Session</w:t>
      </w:r>
    </w:p>
    <w:p w:rsidR="00F26A82" w:rsidRPr="00F26A82" w:rsidRDefault="00F26A82" w:rsidP="00F26A82">
      <w:pPr>
        <w:pStyle w:val="Heading1"/>
        <w:ind w:left="900" w:hanging="900"/>
        <w:rPr>
          <w:rFonts w:ascii="Tahoma" w:hAnsi="Tahoma" w:cs="Tahoma"/>
          <w:sz w:val="24"/>
          <w:szCs w:val="24"/>
        </w:rPr>
      </w:pPr>
      <w:r w:rsidRPr="00F26A82">
        <w:rPr>
          <w:rFonts w:ascii="Tahoma" w:hAnsi="Tahoma" w:cs="Tahoma"/>
          <w:sz w:val="24"/>
          <w:szCs w:val="24"/>
        </w:rPr>
        <w:t>TPB Access for All Advisory Committee</w:t>
      </w:r>
    </w:p>
    <w:p w:rsidR="00F26A82" w:rsidRPr="00F26A82" w:rsidRDefault="00F26A82" w:rsidP="00F26A82">
      <w:pPr>
        <w:pStyle w:val="Heading1"/>
        <w:ind w:left="900" w:hanging="900"/>
        <w:rPr>
          <w:rFonts w:ascii="Tahoma" w:hAnsi="Tahoma" w:cs="Tahoma"/>
          <w:sz w:val="24"/>
          <w:szCs w:val="24"/>
        </w:rPr>
      </w:pPr>
      <w:r w:rsidRPr="00F26A82">
        <w:rPr>
          <w:rFonts w:ascii="Tahoma" w:hAnsi="Tahoma" w:cs="Tahoma"/>
          <w:sz w:val="24"/>
          <w:szCs w:val="24"/>
        </w:rPr>
        <w:t>November 8, 2018</w:t>
      </w:r>
    </w:p>
    <w:p w:rsidR="00201832" w:rsidRDefault="00F26A82" w:rsidP="00F26A82">
      <w:pPr>
        <w:pStyle w:val="Heading1"/>
        <w:ind w:left="900" w:hanging="900"/>
        <w:rPr>
          <w:rFonts w:ascii="Tahoma" w:hAnsi="Tahoma" w:cs="Tahoma"/>
          <w:sz w:val="24"/>
          <w:szCs w:val="24"/>
        </w:rPr>
      </w:pPr>
      <w:r w:rsidRPr="00F26A82">
        <w:rPr>
          <w:rFonts w:ascii="Tahoma" w:hAnsi="Tahoma" w:cs="Tahoma"/>
          <w:sz w:val="24"/>
          <w:szCs w:val="24"/>
        </w:rPr>
        <w:t>Item #1</w:t>
      </w:r>
    </w:p>
    <w:p w:rsidR="00170C5D" w:rsidRDefault="00170C5D" w:rsidP="00FF301E">
      <w:pPr>
        <w:spacing w:after="0" w:line="240" w:lineRule="auto"/>
        <w:rPr>
          <w:rFonts w:ascii="Tahoma" w:hAnsi="Tahoma" w:cs="Tahoma"/>
          <w:sz w:val="24"/>
          <w:szCs w:val="24"/>
        </w:rPr>
      </w:pPr>
    </w:p>
    <w:p w:rsidR="00240D91" w:rsidRDefault="00DF0DDF" w:rsidP="00240D91">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2</w:t>
      </w:r>
      <w:r w:rsidR="00FF301E" w:rsidRPr="00805534">
        <w:rPr>
          <w:rFonts w:ascii="Tahoma" w:hAnsi="Tahoma" w:cs="Tahoma"/>
          <w:sz w:val="24"/>
          <w:szCs w:val="24"/>
        </w:rPr>
        <w:t>:</w:t>
      </w:r>
      <w:r w:rsidR="00FF301E">
        <w:rPr>
          <w:rFonts w:ascii="Tahoma" w:hAnsi="Tahoma" w:cs="Tahoma"/>
          <w:sz w:val="24"/>
          <w:szCs w:val="24"/>
        </w:rPr>
        <w:t xml:space="preserve"> </w:t>
      </w:r>
      <w:r w:rsidR="00F26A82">
        <w:rPr>
          <w:rFonts w:ascii="Tahoma" w:hAnsi="Tahoma" w:cs="Tahoma"/>
          <w:bCs/>
          <w:sz w:val="24"/>
          <w:szCs w:val="24"/>
        </w:rPr>
        <w:t>Bus plays a key role in regional mobility</w:t>
      </w:r>
    </w:p>
    <w:p w:rsidR="00FF301E" w:rsidRDefault="00FF301E" w:rsidP="00FF301E">
      <w:pPr>
        <w:spacing w:after="0" w:line="240" w:lineRule="auto"/>
        <w:rPr>
          <w:rFonts w:ascii="Tahoma" w:hAnsi="Tahoma" w:cs="Tahoma"/>
          <w:bCs/>
          <w:sz w:val="24"/>
          <w:szCs w:val="24"/>
        </w:rPr>
      </w:pPr>
    </w:p>
    <w:p w:rsidR="00C04721" w:rsidRDefault="00C04721" w:rsidP="00FF301E">
      <w:pPr>
        <w:spacing w:after="0" w:line="240" w:lineRule="auto"/>
        <w:rPr>
          <w:rFonts w:ascii="Tahoma" w:hAnsi="Tahoma" w:cs="Tahoma"/>
          <w:bCs/>
          <w:sz w:val="24"/>
          <w:szCs w:val="24"/>
        </w:rPr>
      </w:pPr>
    </w:p>
    <w:p w:rsidR="00170C5D" w:rsidRDefault="00FF301E" w:rsidP="00C71D0E">
      <w:pPr>
        <w:spacing w:after="0" w:line="240" w:lineRule="auto"/>
        <w:rPr>
          <w:rFonts w:ascii="Tahoma" w:hAnsi="Tahoma" w:cs="Tahoma"/>
          <w:bCs/>
          <w:sz w:val="24"/>
          <w:szCs w:val="24"/>
        </w:rPr>
      </w:pPr>
      <w:r>
        <w:rPr>
          <w:rFonts w:ascii="Tahoma" w:hAnsi="Tahoma" w:cs="Tahoma"/>
          <w:sz w:val="24"/>
          <w:szCs w:val="24"/>
        </w:rPr>
        <w:t>S</w:t>
      </w:r>
      <w:r w:rsidR="00DF0DDF">
        <w:rPr>
          <w:rFonts w:ascii="Tahoma" w:hAnsi="Tahoma" w:cs="Tahoma"/>
          <w:sz w:val="24"/>
          <w:szCs w:val="24"/>
        </w:rPr>
        <w:t xml:space="preserve">lide </w:t>
      </w:r>
      <w:r w:rsidR="00201832">
        <w:rPr>
          <w:rFonts w:ascii="Tahoma" w:hAnsi="Tahoma" w:cs="Tahoma"/>
          <w:sz w:val="24"/>
          <w:szCs w:val="24"/>
        </w:rPr>
        <w:t>3</w:t>
      </w:r>
      <w:r w:rsidRPr="00805534">
        <w:rPr>
          <w:rFonts w:ascii="Tahoma" w:hAnsi="Tahoma" w:cs="Tahoma"/>
          <w:sz w:val="24"/>
          <w:szCs w:val="24"/>
        </w:rPr>
        <w:t>:</w:t>
      </w:r>
      <w:r>
        <w:rPr>
          <w:rFonts w:ascii="Tahoma" w:hAnsi="Tahoma" w:cs="Tahoma"/>
          <w:sz w:val="24"/>
          <w:szCs w:val="24"/>
        </w:rPr>
        <w:t xml:space="preserve"> </w:t>
      </w:r>
      <w:r w:rsidR="00F26A82" w:rsidRPr="00F26A82">
        <w:rPr>
          <w:rFonts w:ascii="Tahoma" w:hAnsi="Tahoma" w:cs="Tahoma"/>
          <w:bCs/>
          <w:sz w:val="24"/>
          <w:szCs w:val="24"/>
        </w:rPr>
        <w:t>Bus carries 600,000 people every day in our region</w:t>
      </w:r>
    </w:p>
    <w:p w:rsidR="00F26A82" w:rsidRDefault="00F26A82" w:rsidP="00C71D0E">
      <w:pPr>
        <w:spacing w:after="0" w:line="240" w:lineRule="auto"/>
        <w:rPr>
          <w:rFonts w:ascii="Tahoma" w:hAnsi="Tahoma" w:cs="Tahoma"/>
          <w:sz w:val="24"/>
          <w:szCs w:val="24"/>
        </w:rPr>
      </w:pPr>
    </w:p>
    <w:p w:rsidR="00000000" w:rsidRDefault="00F26A82" w:rsidP="00EF3FE2">
      <w:pPr>
        <w:numPr>
          <w:ilvl w:val="0"/>
          <w:numId w:val="4"/>
        </w:numPr>
        <w:spacing w:after="0" w:line="240" w:lineRule="auto"/>
        <w:rPr>
          <w:rFonts w:ascii="Tahoma" w:hAnsi="Tahoma" w:cs="Tahoma"/>
          <w:sz w:val="24"/>
          <w:szCs w:val="24"/>
        </w:rPr>
      </w:pPr>
      <w:r>
        <w:rPr>
          <w:rFonts w:ascii="Tahoma" w:hAnsi="Tahoma" w:cs="Tahoma"/>
          <w:sz w:val="24"/>
          <w:szCs w:val="24"/>
        </w:rPr>
        <w:t>Reducing emissions</w:t>
      </w:r>
    </w:p>
    <w:p w:rsidR="00F26A82" w:rsidRDefault="00F26A82" w:rsidP="00EF3FE2">
      <w:pPr>
        <w:numPr>
          <w:ilvl w:val="0"/>
          <w:numId w:val="4"/>
        </w:numPr>
        <w:spacing w:after="0" w:line="240" w:lineRule="auto"/>
        <w:rPr>
          <w:rFonts w:ascii="Tahoma" w:hAnsi="Tahoma" w:cs="Tahoma"/>
          <w:sz w:val="24"/>
          <w:szCs w:val="24"/>
        </w:rPr>
      </w:pPr>
      <w:r>
        <w:rPr>
          <w:rFonts w:ascii="Tahoma" w:hAnsi="Tahoma" w:cs="Tahoma"/>
          <w:sz w:val="24"/>
          <w:szCs w:val="24"/>
        </w:rPr>
        <w:t>Reducing congestion</w:t>
      </w:r>
    </w:p>
    <w:p w:rsidR="00F26A82" w:rsidRDefault="00F26A82" w:rsidP="00EF3FE2">
      <w:pPr>
        <w:numPr>
          <w:ilvl w:val="0"/>
          <w:numId w:val="4"/>
        </w:numPr>
        <w:spacing w:after="0" w:line="240" w:lineRule="auto"/>
        <w:rPr>
          <w:rFonts w:ascii="Tahoma" w:hAnsi="Tahoma" w:cs="Tahoma"/>
          <w:sz w:val="24"/>
          <w:szCs w:val="24"/>
        </w:rPr>
      </w:pPr>
      <w:r>
        <w:rPr>
          <w:rFonts w:ascii="Tahoma" w:hAnsi="Tahoma" w:cs="Tahoma"/>
          <w:sz w:val="24"/>
          <w:szCs w:val="24"/>
        </w:rPr>
        <w:t>Providing affordable transportation</w:t>
      </w:r>
    </w:p>
    <w:p w:rsidR="00F26A82" w:rsidRDefault="00F26A82" w:rsidP="00EF3FE2">
      <w:pPr>
        <w:numPr>
          <w:ilvl w:val="0"/>
          <w:numId w:val="4"/>
        </w:numPr>
        <w:spacing w:after="0" w:line="240" w:lineRule="auto"/>
        <w:rPr>
          <w:rFonts w:ascii="Tahoma" w:hAnsi="Tahoma" w:cs="Tahoma"/>
          <w:sz w:val="24"/>
          <w:szCs w:val="24"/>
        </w:rPr>
      </w:pPr>
      <w:r>
        <w:rPr>
          <w:rFonts w:ascii="Tahoma" w:hAnsi="Tahoma" w:cs="Tahoma"/>
          <w:sz w:val="24"/>
          <w:szCs w:val="24"/>
        </w:rPr>
        <w:t>Delivering access throughout the region</w:t>
      </w:r>
    </w:p>
    <w:p w:rsidR="00F26A82" w:rsidRDefault="00F26A82" w:rsidP="00EF3FE2">
      <w:pPr>
        <w:numPr>
          <w:ilvl w:val="0"/>
          <w:numId w:val="4"/>
        </w:numPr>
        <w:spacing w:after="0" w:line="240" w:lineRule="auto"/>
        <w:rPr>
          <w:rFonts w:ascii="Tahoma" w:hAnsi="Tahoma" w:cs="Tahoma"/>
          <w:sz w:val="24"/>
          <w:szCs w:val="24"/>
        </w:rPr>
      </w:pPr>
      <w:r>
        <w:rPr>
          <w:rFonts w:ascii="Tahoma" w:hAnsi="Tahoma" w:cs="Tahoma"/>
          <w:sz w:val="24"/>
          <w:szCs w:val="24"/>
        </w:rPr>
        <w:t>Using roadway space efficiently</w:t>
      </w:r>
    </w:p>
    <w:p w:rsidR="00F26A82" w:rsidRPr="00240D91" w:rsidRDefault="00F26A82" w:rsidP="00EF3FE2">
      <w:pPr>
        <w:numPr>
          <w:ilvl w:val="0"/>
          <w:numId w:val="4"/>
        </w:numPr>
        <w:spacing w:after="0" w:line="240" w:lineRule="auto"/>
        <w:rPr>
          <w:rFonts w:ascii="Tahoma" w:hAnsi="Tahoma" w:cs="Tahoma"/>
          <w:sz w:val="24"/>
          <w:szCs w:val="24"/>
        </w:rPr>
      </w:pPr>
      <w:r>
        <w:rPr>
          <w:rFonts w:ascii="Tahoma" w:hAnsi="Tahoma" w:cs="Tahoma"/>
          <w:sz w:val="24"/>
          <w:szCs w:val="24"/>
        </w:rPr>
        <w:t>Reducing space devoted to parking</w:t>
      </w:r>
    </w:p>
    <w:p w:rsidR="00240D91" w:rsidRDefault="00240D91" w:rsidP="00C71D0E">
      <w:pPr>
        <w:spacing w:after="0" w:line="240" w:lineRule="auto"/>
        <w:rPr>
          <w:rFonts w:ascii="Tahoma" w:hAnsi="Tahoma" w:cs="Tahoma"/>
          <w:sz w:val="24"/>
          <w:szCs w:val="24"/>
        </w:rPr>
      </w:pPr>
    </w:p>
    <w:p w:rsidR="00240D91" w:rsidRDefault="00240D91" w:rsidP="00C71D0E">
      <w:pPr>
        <w:spacing w:after="0" w:line="240" w:lineRule="auto"/>
        <w:rPr>
          <w:rFonts w:ascii="Tahoma" w:hAnsi="Tahoma" w:cs="Tahoma"/>
          <w:sz w:val="24"/>
          <w:szCs w:val="24"/>
        </w:rPr>
      </w:pPr>
    </w:p>
    <w:p w:rsidR="00240D91" w:rsidRDefault="00DF0DDF" w:rsidP="00240D91">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4</w:t>
      </w:r>
      <w:r w:rsidR="00FF301E" w:rsidRPr="00805534">
        <w:rPr>
          <w:rFonts w:ascii="Tahoma" w:hAnsi="Tahoma" w:cs="Tahoma"/>
          <w:sz w:val="24"/>
          <w:szCs w:val="24"/>
        </w:rPr>
        <w:t>:</w:t>
      </w:r>
      <w:r w:rsidR="00FF301E">
        <w:rPr>
          <w:rFonts w:ascii="Tahoma" w:hAnsi="Tahoma" w:cs="Tahoma"/>
          <w:sz w:val="24"/>
          <w:szCs w:val="24"/>
        </w:rPr>
        <w:t xml:space="preserve"> </w:t>
      </w:r>
      <w:r w:rsidR="00A15528">
        <w:rPr>
          <w:rFonts w:ascii="Tahoma" w:hAnsi="Tahoma" w:cs="Tahoma"/>
          <w:bCs/>
          <w:sz w:val="24"/>
          <w:szCs w:val="24"/>
        </w:rPr>
        <w:t xml:space="preserve"> </w:t>
      </w:r>
      <w:r w:rsidR="00F26A82" w:rsidRPr="00F26A82">
        <w:rPr>
          <w:rFonts w:ascii="Tahoma" w:hAnsi="Tahoma" w:cs="Tahoma"/>
          <w:bCs/>
          <w:sz w:val="24"/>
          <w:szCs w:val="24"/>
        </w:rPr>
        <w:t>Bus is the most efficient way of moving large numbers of people…now and in the future</w:t>
      </w:r>
    </w:p>
    <w:p w:rsidR="00240D91" w:rsidRDefault="00240D91" w:rsidP="00240D91">
      <w:pPr>
        <w:spacing w:after="0" w:line="240" w:lineRule="auto"/>
        <w:rPr>
          <w:rFonts w:ascii="Tahoma" w:hAnsi="Tahoma" w:cs="Tahoma"/>
          <w:bCs/>
          <w:sz w:val="24"/>
          <w:szCs w:val="24"/>
        </w:rPr>
      </w:pPr>
    </w:p>
    <w:p w:rsidR="00000000" w:rsidRPr="00240D91" w:rsidRDefault="00F26A82" w:rsidP="00F26A82">
      <w:pPr>
        <w:spacing w:after="0" w:line="240" w:lineRule="auto"/>
        <w:rPr>
          <w:rFonts w:ascii="Tahoma" w:hAnsi="Tahoma" w:cs="Tahoma"/>
          <w:bCs/>
          <w:sz w:val="24"/>
          <w:szCs w:val="24"/>
        </w:rPr>
      </w:pPr>
      <w:r>
        <w:rPr>
          <w:rFonts w:ascii="Tahoma" w:hAnsi="Tahoma" w:cs="Tahoma"/>
          <w:bCs/>
          <w:sz w:val="24"/>
          <w:szCs w:val="24"/>
        </w:rPr>
        <w:t>Image present the size of 60 cars taking up a street versus the size a bus with 60 passengers takes up.</w:t>
      </w:r>
    </w:p>
    <w:p w:rsidR="00240D91" w:rsidRDefault="00240D91" w:rsidP="00240D91">
      <w:pPr>
        <w:spacing w:after="0" w:line="240" w:lineRule="auto"/>
        <w:rPr>
          <w:rFonts w:ascii="Tahoma" w:hAnsi="Tahoma" w:cs="Tahoma"/>
          <w:bCs/>
          <w:sz w:val="24"/>
          <w:szCs w:val="24"/>
        </w:rPr>
      </w:pPr>
    </w:p>
    <w:p w:rsidR="00F11CD7" w:rsidRDefault="00F11CD7" w:rsidP="00C71D0E">
      <w:pPr>
        <w:spacing w:after="0" w:line="240" w:lineRule="auto"/>
        <w:rPr>
          <w:rFonts w:ascii="Tahoma" w:hAnsi="Tahoma" w:cs="Tahoma"/>
          <w:bCs/>
          <w:sz w:val="24"/>
          <w:szCs w:val="24"/>
        </w:rPr>
      </w:pPr>
    </w:p>
    <w:p w:rsidR="00C71D0E" w:rsidRDefault="00DF0DDF" w:rsidP="00C71D0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5</w:t>
      </w:r>
      <w:r w:rsidR="00FF301E" w:rsidRPr="00805534">
        <w:rPr>
          <w:rFonts w:ascii="Tahoma" w:hAnsi="Tahoma" w:cs="Tahoma"/>
          <w:sz w:val="24"/>
          <w:szCs w:val="24"/>
        </w:rPr>
        <w:t>:</w:t>
      </w:r>
      <w:r w:rsidR="00A15528">
        <w:rPr>
          <w:rFonts w:ascii="Tahoma" w:hAnsi="Tahoma" w:cs="Tahoma"/>
          <w:bCs/>
          <w:sz w:val="24"/>
          <w:szCs w:val="24"/>
        </w:rPr>
        <w:t xml:space="preserve"> </w:t>
      </w:r>
      <w:r w:rsidR="00F26A82" w:rsidRPr="00F26A82">
        <w:rPr>
          <w:rFonts w:ascii="Tahoma" w:hAnsi="Tahoma" w:cs="Tahoma"/>
          <w:bCs/>
          <w:sz w:val="24"/>
          <w:szCs w:val="24"/>
        </w:rPr>
        <w:t>Recent transportation innovations – such as Lyft, Uber, bikeshare, carshare, scooters, and others – as well as changes in people’s travel habits mean that it’s time to look at how buses can work better for you and the region</w:t>
      </w:r>
    </w:p>
    <w:p w:rsidR="00F26A82" w:rsidRDefault="00F26A82" w:rsidP="002C7AEE">
      <w:pPr>
        <w:spacing w:after="0" w:line="240" w:lineRule="auto"/>
        <w:rPr>
          <w:rFonts w:ascii="Tahoma" w:hAnsi="Tahoma" w:cs="Tahoma"/>
          <w:sz w:val="24"/>
          <w:szCs w:val="24"/>
        </w:rPr>
      </w:pPr>
    </w:p>
    <w:p w:rsidR="00240D91" w:rsidRDefault="00240D91" w:rsidP="002C7AEE">
      <w:pPr>
        <w:spacing w:after="0" w:line="240" w:lineRule="auto"/>
        <w:rPr>
          <w:rFonts w:ascii="Tahoma" w:hAnsi="Tahoma" w:cs="Tahoma"/>
          <w:sz w:val="24"/>
          <w:szCs w:val="24"/>
        </w:rPr>
      </w:pPr>
    </w:p>
    <w:p w:rsidR="00201832" w:rsidRDefault="00DF0DDF" w:rsidP="002C7AE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6</w:t>
      </w:r>
      <w:r w:rsidR="002C7AEE" w:rsidRPr="00805534">
        <w:rPr>
          <w:rFonts w:ascii="Tahoma" w:hAnsi="Tahoma" w:cs="Tahoma"/>
          <w:sz w:val="24"/>
          <w:szCs w:val="24"/>
        </w:rPr>
        <w:t>:</w:t>
      </w:r>
      <w:r w:rsidR="002C7AEE">
        <w:rPr>
          <w:rFonts w:ascii="Tahoma" w:hAnsi="Tahoma" w:cs="Tahoma"/>
          <w:sz w:val="24"/>
          <w:szCs w:val="24"/>
        </w:rPr>
        <w:t xml:space="preserve"> </w:t>
      </w:r>
      <w:r w:rsidR="00A15528">
        <w:rPr>
          <w:rFonts w:ascii="Tahoma" w:hAnsi="Tahoma" w:cs="Tahoma"/>
          <w:bCs/>
          <w:sz w:val="24"/>
          <w:szCs w:val="24"/>
        </w:rPr>
        <w:t xml:space="preserve"> </w:t>
      </w:r>
      <w:r w:rsidR="00F26A82" w:rsidRPr="00F26A82">
        <w:rPr>
          <w:rFonts w:ascii="Tahoma" w:hAnsi="Tahoma" w:cs="Tahoma"/>
          <w:bCs/>
          <w:sz w:val="24"/>
          <w:szCs w:val="24"/>
        </w:rPr>
        <w:t>Bus Transformation Project will support a regionally-developed mobility strategy</w:t>
      </w:r>
    </w:p>
    <w:p w:rsidR="001735A8" w:rsidRDefault="001735A8" w:rsidP="002C7AEE">
      <w:pPr>
        <w:spacing w:after="0" w:line="240" w:lineRule="auto"/>
        <w:rPr>
          <w:rFonts w:ascii="Tahoma" w:hAnsi="Tahoma" w:cs="Tahoma"/>
          <w:bCs/>
          <w:sz w:val="24"/>
          <w:szCs w:val="24"/>
        </w:rPr>
      </w:pPr>
    </w:p>
    <w:p w:rsidR="00F26A82" w:rsidRDefault="00F26A82" w:rsidP="002C7AEE">
      <w:pPr>
        <w:spacing w:after="0" w:line="240" w:lineRule="auto"/>
        <w:rPr>
          <w:rFonts w:ascii="Tahoma" w:hAnsi="Tahoma" w:cs="Tahoma"/>
          <w:bCs/>
          <w:sz w:val="24"/>
          <w:szCs w:val="24"/>
        </w:rPr>
      </w:pPr>
    </w:p>
    <w:p w:rsidR="001735A8" w:rsidRDefault="00B7408E" w:rsidP="00F26A82">
      <w:pPr>
        <w:spacing w:after="0" w:line="240" w:lineRule="auto"/>
        <w:rPr>
          <w:rFonts w:ascii="Tahoma" w:hAnsi="Tahoma" w:cs="Tahoma"/>
          <w:bCs/>
          <w:sz w:val="24"/>
          <w:szCs w:val="24"/>
        </w:rPr>
      </w:pPr>
      <w:r w:rsidRPr="00F11CD7">
        <w:rPr>
          <w:rFonts w:ascii="Tahoma" w:hAnsi="Tahoma" w:cs="Tahoma"/>
          <w:sz w:val="24"/>
          <w:szCs w:val="24"/>
        </w:rPr>
        <w:t xml:space="preserve">Slide 7: </w:t>
      </w:r>
      <w:r w:rsidRPr="00F11CD7">
        <w:rPr>
          <w:rFonts w:ascii="Tahoma" w:hAnsi="Tahoma" w:cs="Tahoma"/>
          <w:bCs/>
          <w:sz w:val="24"/>
          <w:szCs w:val="24"/>
        </w:rPr>
        <w:t xml:space="preserve"> </w:t>
      </w:r>
      <w:r w:rsidR="00F26A82" w:rsidRPr="00F26A82">
        <w:rPr>
          <w:rFonts w:ascii="Tahoma" w:hAnsi="Tahoma" w:cs="Tahoma"/>
          <w:bCs/>
          <w:sz w:val="24"/>
          <w:szCs w:val="24"/>
        </w:rPr>
        <w:t>Together we will identify the role of bus and Metrobus in our region’s future</w:t>
      </w:r>
    </w:p>
    <w:p w:rsidR="00F26A82" w:rsidRDefault="00F26A82" w:rsidP="00F26A82">
      <w:pPr>
        <w:spacing w:after="0" w:line="240" w:lineRule="auto"/>
        <w:rPr>
          <w:rFonts w:ascii="Tahoma" w:hAnsi="Tahoma" w:cs="Tahoma"/>
          <w:bCs/>
          <w:sz w:val="24"/>
          <w:szCs w:val="24"/>
        </w:rPr>
      </w:pPr>
    </w:p>
    <w:p w:rsidR="00F26A82" w:rsidRDefault="00F26A82" w:rsidP="00EF3FE2">
      <w:pPr>
        <w:pStyle w:val="ListParagraph"/>
        <w:numPr>
          <w:ilvl w:val="0"/>
          <w:numId w:val="7"/>
        </w:numPr>
        <w:spacing w:after="0" w:line="240" w:lineRule="auto"/>
        <w:rPr>
          <w:rFonts w:ascii="Tahoma" w:hAnsi="Tahoma" w:cs="Tahoma"/>
          <w:bCs/>
          <w:sz w:val="24"/>
          <w:szCs w:val="24"/>
        </w:rPr>
      </w:pPr>
      <w:r>
        <w:rPr>
          <w:rFonts w:ascii="Tahoma" w:hAnsi="Tahoma" w:cs="Tahoma"/>
          <w:bCs/>
          <w:sz w:val="24"/>
          <w:szCs w:val="24"/>
        </w:rPr>
        <w:t xml:space="preserve">Figure presents </w:t>
      </w:r>
      <w:proofErr w:type="spellStart"/>
      <w:r>
        <w:rPr>
          <w:rFonts w:ascii="Tahoma" w:hAnsi="Tahoma" w:cs="Tahoma"/>
          <w:bCs/>
          <w:sz w:val="24"/>
          <w:szCs w:val="24"/>
        </w:rPr>
        <w:t>vaour</w:t>
      </w:r>
      <w:proofErr w:type="spellEnd"/>
      <w:r>
        <w:rPr>
          <w:rFonts w:ascii="Tahoma" w:hAnsi="Tahoma" w:cs="Tahoma"/>
          <w:bCs/>
          <w:sz w:val="24"/>
          <w:szCs w:val="24"/>
        </w:rPr>
        <w:t xml:space="preserve"> regionally-developed </w:t>
      </w:r>
      <w:proofErr w:type="spellStart"/>
      <w:r>
        <w:rPr>
          <w:rFonts w:ascii="Tahoma" w:hAnsi="Tahoma" w:cs="Tahoma"/>
          <w:bCs/>
          <w:sz w:val="24"/>
          <w:szCs w:val="24"/>
        </w:rPr>
        <w:t>mobilty</w:t>
      </w:r>
      <w:proofErr w:type="spellEnd"/>
      <w:r>
        <w:rPr>
          <w:rFonts w:ascii="Tahoma" w:hAnsi="Tahoma" w:cs="Tahoma"/>
          <w:bCs/>
          <w:sz w:val="24"/>
          <w:szCs w:val="24"/>
        </w:rPr>
        <w:t xml:space="preserve"> strategies:</w:t>
      </w:r>
    </w:p>
    <w:p w:rsidR="00F26A82" w:rsidRDefault="00F26A82" w:rsidP="00F26A82">
      <w:pPr>
        <w:pStyle w:val="ListParagraph"/>
        <w:numPr>
          <w:ilvl w:val="1"/>
          <w:numId w:val="7"/>
        </w:numPr>
        <w:spacing w:after="0" w:line="240" w:lineRule="auto"/>
        <w:rPr>
          <w:rFonts w:ascii="Tahoma" w:hAnsi="Tahoma" w:cs="Tahoma"/>
          <w:bCs/>
          <w:sz w:val="24"/>
          <w:szCs w:val="24"/>
        </w:rPr>
      </w:pPr>
      <w:r>
        <w:rPr>
          <w:rFonts w:ascii="Tahoma" w:hAnsi="Tahoma" w:cs="Tahoma"/>
          <w:bCs/>
          <w:sz w:val="24"/>
          <w:szCs w:val="24"/>
        </w:rPr>
        <w:t>Local leaders</w:t>
      </w:r>
    </w:p>
    <w:p w:rsidR="00F26A82" w:rsidRDefault="00F26A82" w:rsidP="00F26A82">
      <w:pPr>
        <w:pStyle w:val="ListParagraph"/>
        <w:numPr>
          <w:ilvl w:val="1"/>
          <w:numId w:val="7"/>
        </w:numPr>
        <w:spacing w:after="0" w:line="240" w:lineRule="auto"/>
        <w:rPr>
          <w:rFonts w:ascii="Tahoma" w:hAnsi="Tahoma" w:cs="Tahoma"/>
          <w:bCs/>
          <w:sz w:val="24"/>
          <w:szCs w:val="24"/>
        </w:rPr>
      </w:pPr>
      <w:r>
        <w:rPr>
          <w:rFonts w:ascii="Tahoma" w:hAnsi="Tahoma" w:cs="Tahoma"/>
          <w:bCs/>
          <w:sz w:val="24"/>
          <w:szCs w:val="24"/>
        </w:rPr>
        <w:t>Governments</w:t>
      </w:r>
    </w:p>
    <w:p w:rsidR="00F26A82" w:rsidRDefault="00F26A82" w:rsidP="00F26A82">
      <w:pPr>
        <w:pStyle w:val="ListParagraph"/>
        <w:numPr>
          <w:ilvl w:val="1"/>
          <w:numId w:val="7"/>
        </w:numPr>
        <w:spacing w:after="0" w:line="240" w:lineRule="auto"/>
        <w:rPr>
          <w:rFonts w:ascii="Tahoma" w:hAnsi="Tahoma" w:cs="Tahoma"/>
          <w:bCs/>
          <w:sz w:val="24"/>
          <w:szCs w:val="24"/>
        </w:rPr>
      </w:pPr>
      <w:r>
        <w:rPr>
          <w:rFonts w:ascii="Tahoma" w:hAnsi="Tahoma" w:cs="Tahoma"/>
          <w:bCs/>
          <w:sz w:val="24"/>
          <w:szCs w:val="24"/>
        </w:rPr>
        <w:t>Businesses</w:t>
      </w:r>
    </w:p>
    <w:p w:rsidR="00F26A82" w:rsidRDefault="00F26A82" w:rsidP="00F26A82">
      <w:pPr>
        <w:pStyle w:val="ListParagraph"/>
        <w:numPr>
          <w:ilvl w:val="1"/>
          <w:numId w:val="7"/>
        </w:numPr>
        <w:spacing w:after="0" w:line="240" w:lineRule="auto"/>
        <w:rPr>
          <w:rFonts w:ascii="Tahoma" w:hAnsi="Tahoma" w:cs="Tahoma"/>
          <w:bCs/>
          <w:sz w:val="24"/>
          <w:szCs w:val="24"/>
        </w:rPr>
      </w:pPr>
      <w:r>
        <w:rPr>
          <w:rFonts w:ascii="Tahoma" w:hAnsi="Tahoma" w:cs="Tahoma"/>
          <w:bCs/>
          <w:sz w:val="24"/>
          <w:szCs w:val="24"/>
        </w:rPr>
        <w:t>Customers and non-customers</w:t>
      </w:r>
    </w:p>
    <w:p w:rsidR="00F26A82" w:rsidRDefault="00F26A82" w:rsidP="00F26A82">
      <w:pPr>
        <w:pStyle w:val="ListParagraph"/>
        <w:numPr>
          <w:ilvl w:val="1"/>
          <w:numId w:val="7"/>
        </w:numPr>
        <w:spacing w:after="0" w:line="240" w:lineRule="auto"/>
        <w:rPr>
          <w:rFonts w:ascii="Tahoma" w:hAnsi="Tahoma" w:cs="Tahoma"/>
          <w:bCs/>
          <w:sz w:val="24"/>
          <w:szCs w:val="24"/>
        </w:rPr>
      </w:pPr>
      <w:r>
        <w:rPr>
          <w:rFonts w:ascii="Tahoma" w:hAnsi="Tahoma" w:cs="Tahoma"/>
          <w:bCs/>
          <w:sz w:val="24"/>
          <w:szCs w:val="24"/>
        </w:rPr>
        <w:t>Transit advocates</w:t>
      </w:r>
    </w:p>
    <w:p w:rsidR="00F26A82" w:rsidRDefault="00F26A82" w:rsidP="00F26A82">
      <w:pPr>
        <w:pStyle w:val="ListParagraph"/>
        <w:numPr>
          <w:ilvl w:val="1"/>
          <w:numId w:val="7"/>
        </w:numPr>
        <w:spacing w:after="0" w:line="240" w:lineRule="auto"/>
        <w:rPr>
          <w:rFonts w:ascii="Tahoma" w:hAnsi="Tahoma" w:cs="Tahoma"/>
          <w:bCs/>
          <w:sz w:val="24"/>
          <w:szCs w:val="24"/>
        </w:rPr>
      </w:pPr>
      <w:r>
        <w:rPr>
          <w:rFonts w:ascii="Tahoma" w:hAnsi="Tahoma" w:cs="Tahoma"/>
          <w:bCs/>
          <w:sz w:val="24"/>
          <w:szCs w:val="24"/>
        </w:rPr>
        <w:t>Transit providers</w:t>
      </w:r>
    </w:p>
    <w:p w:rsidR="00F26A82" w:rsidRDefault="00F26A82" w:rsidP="00E03CEA">
      <w:pPr>
        <w:spacing w:after="0" w:line="240" w:lineRule="auto"/>
        <w:rPr>
          <w:rFonts w:ascii="Tahoma" w:hAnsi="Tahoma" w:cs="Tahoma"/>
          <w:bCs/>
          <w:sz w:val="24"/>
          <w:szCs w:val="24"/>
          <w:highlight w:val="yellow"/>
        </w:rPr>
      </w:pPr>
    </w:p>
    <w:p w:rsidR="001735A8" w:rsidRPr="00E03CEA" w:rsidRDefault="001735A8" w:rsidP="00E03CEA">
      <w:pPr>
        <w:spacing w:after="0" w:line="240" w:lineRule="auto"/>
        <w:rPr>
          <w:rFonts w:ascii="Tahoma" w:hAnsi="Tahoma" w:cs="Tahoma"/>
          <w:bCs/>
          <w:sz w:val="24"/>
          <w:szCs w:val="24"/>
          <w:highlight w:val="yellow"/>
        </w:rPr>
      </w:pPr>
    </w:p>
    <w:p w:rsidR="00B7408E" w:rsidRDefault="00B7408E" w:rsidP="00B7408E">
      <w:pPr>
        <w:spacing w:after="0" w:line="240" w:lineRule="auto"/>
        <w:rPr>
          <w:rFonts w:ascii="Tahoma" w:hAnsi="Tahoma" w:cs="Tahoma"/>
          <w:bCs/>
          <w:sz w:val="24"/>
          <w:szCs w:val="24"/>
        </w:rPr>
      </w:pPr>
      <w:r w:rsidRPr="00F11CD7">
        <w:rPr>
          <w:rFonts w:ascii="Tahoma" w:hAnsi="Tahoma" w:cs="Tahoma"/>
          <w:sz w:val="24"/>
          <w:szCs w:val="24"/>
        </w:rPr>
        <w:t xml:space="preserve">Slide 8: </w:t>
      </w:r>
      <w:r w:rsidRPr="00F11CD7">
        <w:rPr>
          <w:rFonts w:ascii="Tahoma" w:hAnsi="Tahoma" w:cs="Tahoma"/>
          <w:bCs/>
          <w:sz w:val="24"/>
          <w:szCs w:val="24"/>
        </w:rPr>
        <w:t xml:space="preserve"> </w:t>
      </w:r>
      <w:r w:rsidR="00F26A82">
        <w:rPr>
          <w:rFonts w:ascii="Tahoma" w:hAnsi="Tahoma" w:cs="Tahoma"/>
          <w:bCs/>
          <w:sz w:val="24"/>
          <w:szCs w:val="24"/>
        </w:rPr>
        <w:t>Your Role</w:t>
      </w:r>
    </w:p>
    <w:p w:rsidR="00F26A82" w:rsidRDefault="00F26A82" w:rsidP="00B7408E">
      <w:pPr>
        <w:spacing w:after="0" w:line="240" w:lineRule="auto"/>
        <w:rPr>
          <w:rFonts w:ascii="Tahoma" w:hAnsi="Tahoma" w:cs="Tahoma"/>
          <w:bCs/>
          <w:sz w:val="24"/>
          <w:szCs w:val="24"/>
        </w:rPr>
      </w:pPr>
    </w:p>
    <w:p w:rsidR="001735A8" w:rsidRDefault="00F26A82" w:rsidP="00EF3FE2">
      <w:pPr>
        <w:pStyle w:val="ListParagraph"/>
        <w:numPr>
          <w:ilvl w:val="0"/>
          <w:numId w:val="8"/>
        </w:numPr>
        <w:spacing w:after="0" w:line="240" w:lineRule="auto"/>
        <w:rPr>
          <w:rFonts w:ascii="Tahoma" w:hAnsi="Tahoma" w:cs="Tahoma"/>
          <w:bCs/>
          <w:sz w:val="24"/>
          <w:szCs w:val="24"/>
        </w:rPr>
      </w:pPr>
      <w:r>
        <w:rPr>
          <w:rFonts w:ascii="Tahoma" w:hAnsi="Tahoma" w:cs="Tahoma"/>
          <w:bCs/>
          <w:sz w:val="24"/>
          <w:szCs w:val="24"/>
        </w:rPr>
        <w:t>Strategic Guidance</w:t>
      </w:r>
    </w:p>
    <w:p w:rsidR="00F26A82" w:rsidRDefault="00F26A82" w:rsidP="00F26A82">
      <w:pPr>
        <w:pStyle w:val="ListParagraph"/>
        <w:numPr>
          <w:ilvl w:val="1"/>
          <w:numId w:val="8"/>
        </w:numPr>
        <w:spacing w:after="0" w:line="240" w:lineRule="auto"/>
        <w:rPr>
          <w:rFonts w:ascii="Tahoma" w:hAnsi="Tahoma" w:cs="Tahoma"/>
          <w:bCs/>
          <w:sz w:val="24"/>
          <w:szCs w:val="24"/>
        </w:rPr>
      </w:pPr>
      <w:r w:rsidRPr="00F26A82">
        <w:rPr>
          <w:rFonts w:ascii="Tahoma" w:hAnsi="Tahoma" w:cs="Tahoma"/>
          <w:bCs/>
          <w:sz w:val="24"/>
          <w:szCs w:val="24"/>
        </w:rPr>
        <w:t>The AFA and TPB, as well as some of your organizations, take part in the project’s Strategy Advisory Panel (or SAP).</w:t>
      </w:r>
    </w:p>
    <w:p w:rsidR="00F26A82" w:rsidRDefault="00F26A82" w:rsidP="00EF3FE2">
      <w:pPr>
        <w:pStyle w:val="ListParagraph"/>
        <w:numPr>
          <w:ilvl w:val="0"/>
          <w:numId w:val="8"/>
        </w:numPr>
        <w:spacing w:after="0" w:line="240" w:lineRule="auto"/>
        <w:rPr>
          <w:rFonts w:ascii="Tahoma" w:hAnsi="Tahoma" w:cs="Tahoma"/>
          <w:bCs/>
          <w:sz w:val="24"/>
          <w:szCs w:val="24"/>
        </w:rPr>
      </w:pPr>
      <w:r>
        <w:rPr>
          <w:rFonts w:ascii="Tahoma" w:hAnsi="Tahoma" w:cs="Tahoma"/>
          <w:bCs/>
          <w:sz w:val="24"/>
          <w:szCs w:val="24"/>
        </w:rPr>
        <w:t>Today’s Focus Group</w:t>
      </w:r>
    </w:p>
    <w:p w:rsidR="00F26A82" w:rsidRDefault="00F26A82" w:rsidP="00F26A82">
      <w:pPr>
        <w:pStyle w:val="ListParagraph"/>
        <w:numPr>
          <w:ilvl w:val="1"/>
          <w:numId w:val="8"/>
        </w:numPr>
        <w:spacing w:after="0" w:line="240" w:lineRule="auto"/>
        <w:rPr>
          <w:rFonts w:ascii="Tahoma" w:hAnsi="Tahoma" w:cs="Tahoma"/>
          <w:bCs/>
          <w:sz w:val="24"/>
          <w:szCs w:val="24"/>
        </w:rPr>
      </w:pPr>
      <w:r w:rsidRPr="00F26A82">
        <w:rPr>
          <w:rFonts w:ascii="Tahoma" w:hAnsi="Tahoma" w:cs="Tahoma"/>
          <w:bCs/>
          <w:sz w:val="24"/>
          <w:szCs w:val="24"/>
        </w:rPr>
        <w:t>Your input as part of the focus group today will help shape the draft strategy, which will help to chart a path forward for bus service in the region. Please share the perspective of the people or organization you represent.</w:t>
      </w:r>
    </w:p>
    <w:p w:rsidR="00F26A82" w:rsidRDefault="00F26A82" w:rsidP="00EF3FE2">
      <w:pPr>
        <w:pStyle w:val="ListParagraph"/>
        <w:numPr>
          <w:ilvl w:val="0"/>
          <w:numId w:val="8"/>
        </w:numPr>
        <w:spacing w:after="0" w:line="240" w:lineRule="auto"/>
        <w:rPr>
          <w:rFonts w:ascii="Tahoma" w:hAnsi="Tahoma" w:cs="Tahoma"/>
          <w:bCs/>
          <w:sz w:val="24"/>
          <w:szCs w:val="24"/>
        </w:rPr>
      </w:pPr>
      <w:r>
        <w:rPr>
          <w:rFonts w:ascii="Tahoma" w:hAnsi="Tahoma" w:cs="Tahoma"/>
          <w:bCs/>
          <w:sz w:val="24"/>
          <w:szCs w:val="24"/>
        </w:rPr>
        <w:t>Promote the survey</w:t>
      </w:r>
    </w:p>
    <w:p w:rsidR="00F26A82" w:rsidRPr="00F26A82" w:rsidRDefault="00F26A82" w:rsidP="00F26A82">
      <w:pPr>
        <w:pStyle w:val="ListParagraph"/>
        <w:numPr>
          <w:ilvl w:val="1"/>
          <w:numId w:val="8"/>
        </w:numPr>
        <w:spacing w:after="0" w:line="240" w:lineRule="auto"/>
        <w:rPr>
          <w:rFonts w:ascii="Tahoma" w:hAnsi="Tahoma" w:cs="Tahoma"/>
          <w:bCs/>
          <w:sz w:val="24"/>
          <w:szCs w:val="24"/>
        </w:rPr>
      </w:pPr>
      <w:r w:rsidRPr="00F26A82">
        <w:rPr>
          <w:rFonts w:ascii="Tahoma" w:hAnsi="Tahoma" w:cs="Tahoma"/>
          <w:bCs/>
          <w:sz w:val="24"/>
          <w:szCs w:val="24"/>
        </w:rPr>
        <w:t>The mobility survey, open until Nov. 16, is gathering the public’s input regarding desired bus service improvements, which will inform the strategy development. Please take the survey yourself and spread the word!</w:t>
      </w:r>
    </w:p>
    <w:p w:rsidR="00F26A82" w:rsidRDefault="00F26A82" w:rsidP="00F26A82">
      <w:pPr>
        <w:pStyle w:val="ListParagraph"/>
        <w:numPr>
          <w:ilvl w:val="1"/>
          <w:numId w:val="8"/>
        </w:numPr>
        <w:spacing w:after="0" w:line="240" w:lineRule="auto"/>
        <w:rPr>
          <w:rFonts w:ascii="Tahoma" w:hAnsi="Tahoma" w:cs="Tahoma"/>
          <w:bCs/>
          <w:sz w:val="24"/>
          <w:szCs w:val="24"/>
        </w:rPr>
      </w:pPr>
      <w:r w:rsidRPr="00F26A82">
        <w:rPr>
          <w:rFonts w:ascii="Tahoma" w:hAnsi="Tahoma" w:cs="Tahoma"/>
          <w:bCs/>
          <w:sz w:val="24"/>
          <w:szCs w:val="24"/>
        </w:rPr>
        <w:t>https://btp.metroquest.com/</w:t>
      </w:r>
    </w:p>
    <w:p w:rsidR="001735A8" w:rsidRPr="001735A8" w:rsidRDefault="00F26A82" w:rsidP="00EF3FE2">
      <w:pPr>
        <w:pStyle w:val="ListParagraph"/>
        <w:numPr>
          <w:ilvl w:val="0"/>
          <w:numId w:val="8"/>
        </w:numPr>
        <w:spacing w:after="0" w:line="240" w:lineRule="auto"/>
        <w:rPr>
          <w:rFonts w:ascii="Tahoma" w:hAnsi="Tahoma" w:cs="Tahoma"/>
          <w:bCs/>
          <w:sz w:val="24"/>
          <w:szCs w:val="24"/>
        </w:rPr>
      </w:pPr>
      <w:r w:rsidRPr="00F26A82">
        <w:rPr>
          <w:rFonts w:ascii="Tahoma" w:hAnsi="Tahoma" w:cs="Tahoma"/>
          <w:bCs/>
          <w:sz w:val="24"/>
          <w:szCs w:val="24"/>
        </w:rPr>
        <w:t>Contact bustransformationproject@neonichestrategies.com for any questions or to request assistance completing the survey</w:t>
      </w:r>
    </w:p>
    <w:p w:rsidR="00B7408E" w:rsidRDefault="00B7408E" w:rsidP="00B7408E">
      <w:pPr>
        <w:spacing w:after="0" w:line="240" w:lineRule="auto"/>
        <w:rPr>
          <w:rFonts w:ascii="Tahoma" w:hAnsi="Tahoma" w:cs="Tahoma"/>
          <w:bCs/>
          <w:sz w:val="24"/>
          <w:szCs w:val="24"/>
        </w:rPr>
      </w:pPr>
    </w:p>
    <w:p w:rsidR="00170C5D" w:rsidRPr="00170C5D" w:rsidRDefault="00170C5D" w:rsidP="00170C5D">
      <w:pPr>
        <w:spacing w:after="0" w:line="240" w:lineRule="auto"/>
        <w:rPr>
          <w:rFonts w:ascii="Tahoma" w:hAnsi="Tahoma" w:cs="Tahoma"/>
          <w:bCs/>
          <w:sz w:val="24"/>
          <w:szCs w:val="24"/>
        </w:rPr>
      </w:pPr>
      <w:bookmarkStart w:id="0" w:name="_GoBack"/>
      <w:bookmarkEnd w:id="0"/>
    </w:p>
    <w:sectPr w:rsidR="00170C5D" w:rsidRPr="0017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47535"/>
    <w:multiLevelType w:val="hybridMultilevel"/>
    <w:tmpl w:val="8CC8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C19"/>
    <w:multiLevelType w:val="hybridMultilevel"/>
    <w:tmpl w:val="F1DE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60BC9"/>
    <w:multiLevelType w:val="hybridMultilevel"/>
    <w:tmpl w:val="83C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F6EB4"/>
    <w:multiLevelType w:val="hybridMultilevel"/>
    <w:tmpl w:val="60D4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2114A"/>
    <w:multiLevelType w:val="hybridMultilevel"/>
    <w:tmpl w:val="C84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B7E82"/>
    <w:multiLevelType w:val="hybridMultilevel"/>
    <w:tmpl w:val="3B46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A02BE"/>
    <w:multiLevelType w:val="hybridMultilevel"/>
    <w:tmpl w:val="B700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E5BD1"/>
    <w:multiLevelType w:val="hybridMultilevel"/>
    <w:tmpl w:val="6D0A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A56D6"/>
    <w:multiLevelType w:val="hybridMultilevel"/>
    <w:tmpl w:val="3570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C7B69"/>
    <w:multiLevelType w:val="hybridMultilevel"/>
    <w:tmpl w:val="8E388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A25DA"/>
    <w:multiLevelType w:val="hybridMultilevel"/>
    <w:tmpl w:val="C2FAAAF8"/>
    <w:lvl w:ilvl="0" w:tplc="93A8FCF6">
      <w:start w:val="1"/>
      <w:numFmt w:val="upperRoman"/>
      <w:lvlText w:val="%1."/>
      <w:lvlJc w:val="right"/>
      <w:pPr>
        <w:tabs>
          <w:tab w:val="num" w:pos="720"/>
        </w:tabs>
        <w:ind w:left="720" w:hanging="360"/>
      </w:pPr>
    </w:lvl>
    <w:lvl w:ilvl="1" w:tplc="063A1CE6" w:tentative="1">
      <w:start w:val="1"/>
      <w:numFmt w:val="upperRoman"/>
      <w:lvlText w:val="%2."/>
      <w:lvlJc w:val="right"/>
      <w:pPr>
        <w:tabs>
          <w:tab w:val="num" w:pos="1440"/>
        </w:tabs>
        <w:ind w:left="1440" w:hanging="360"/>
      </w:pPr>
    </w:lvl>
    <w:lvl w:ilvl="2" w:tplc="0D48C7FE" w:tentative="1">
      <w:start w:val="1"/>
      <w:numFmt w:val="upperRoman"/>
      <w:lvlText w:val="%3."/>
      <w:lvlJc w:val="right"/>
      <w:pPr>
        <w:tabs>
          <w:tab w:val="num" w:pos="2160"/>
        </w:tabs>
        <w:ind w:left="2160" w:hanging="360"/>
      </w:pPr>
    </w:lvl>
    <w:lvl w:ilvl="3" w:tplc="FA68F5F0" w:tentative="1">
      <w:start w:val="1"/>
      <w:numFmt w:val="upperRoman"/>
      <w:lvlText w:val="%4."/>
      <w:lvlJc w:val="right"/>
      <w:pPr>
        <w:tabs>
          <w:tab w:val="num" w:pos="2880"/>
        </w:tabs>
        <w:ind w:left="2880" w:hanging="360"/>
      </w:pPr>
    </w:lvl>
    <w:lvl w:ilvl="4" w:tplc="A91ACFB4" w:tentative="1">
      <w:start w:val="1"/>
      <w:numFmt w:val="upperRoman"/>
      <w:lvlText w:val="%5."/>
      <w:lvlJc w:val="right"/>
      <w:pPr>
        <w:tabs>
          <w:tab w:val="num" w:pos="3600"/>
        </w:tabs>
        <w:ind w:left="3600" w:hanging="360"/>
      </w:pPr>
    </w:lvl>
    <w:lvl w:ilvl="5" w:tplc="BD7A89BC" w:tentative="1">
      <w:start w:val="1"/>
      <w:numFmt w:val="upperRoman"/>
      <w:lvlText w:val="%6."/>
      <w:lvlJc w:val="right"/>
      <w:pPr>
        <w:tabs>
          <w:tab w:val="num" w:pos="4320"/>
        </w:tabs>
        <w:ind w:left="4320" w:hanging="360"/>
      </w:pPr>
    </w:lvl>
    <w:lvl w:ilvl="6" w:tplc="5442E550" w:tentative="1">
      <w:start w:val="1"/>
      <w:numFmt w:val="upperRoman"/>
      <w:lvlText w:val="%7."/>
      <w:lvlJc w:val="right"/>
      <w:pPr>
        <w:tabs>
          <w:tab w:val="num" w:pos="5040"/>
        </w:tabs>
        <w:ind w:left="5040" w:hanging="360"/>
      </w:pPr>
    </w:lvl>
    <w:lvl w:ilvl="7" w:tplc="C1C642AC" w:tentative="1">
      <w:start w:val="1"/>
      <w:numFmt w:val="upperRoman"/>
      <w:lvlText w:val="%8."/>
      <w:lvlJc w:val="right"/>
      <w:pPr>
        <w:tabs>
          <w:tab w:val="num" w:pos="5760"/>
        </w:tabs>
        <w:ind w:left="5760" w:hanging="360"/>
      </w:pPr>
    </w:lvl>
    <w:lvl w:ilvl="8" w:tplc="37181618" w:tentative="1">
      <w:start w:val="1"/>
      <w:numFmt w:val="upperRoman"/>
      <w:lvlText w:val="%9."/>
      <w:lvlJc w:val="right"/>
      <w:pPr>
        <w:tabs>
          <w:tab w:val="num" w:pos="6480"/>
        </w:tabs>
        <w:ind w:left="6480" w:hanging="360"/>
      </w:pPr>
    </w:lvl>
  </w:abstractNum>
  <w:abstractNum w:abstractNumId="11" w15:restartNumberingAfterBreak="0">
    <w:nsid w:val="6EB309C6"/>
    <w:multiLevelType w:val="hybridMultilevel"/>
    <w:tmpl w:val="5E8C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A0BDD"/>
    <w:multiLevelType w:val="hybridMultilevel"/>
    <w:tmpl w:val="A740E032"/>
    <w:lvl w:ilvl="0" w:tplc="854E7224">
      <w:start w:val="1"/>
      <w:numFmt w:val="bullet"/>
      <w:lvlText w:val="•"/>
      <w:lvlJc w:val="left"/>
      <w:pPr>
        <w:tabs>
          <w:tab w:val="num" w:pos="720"/>
        </w:tabs>
        <w:ind w:left="720" w:hanging="360"/>
      </w:pPr>
      <w:rPr>
        <w:rFonts w:ascii="Arial" w:hAnsi="Arial" w:hint="default"/>
      </w:rPr>
    </w:lvl>
    <w:lvl w:ilvl="1" w:tplc="3476FC64" w:tentative="1">
      <w:start w:val="1"/>
      <w:numFmt w:val="bullet"/>
      <w:lvlText w:val="•"/>
      <w:lvlJc w:val="left"/>
      <w:pPr>
        <w:tabs>
          <w:tab w:val="num" w:pos="1440"/>
        </w:tabs>
        <w:ind w:left="1440" w:hanging="360"/>
      </w:pPr>
      <w:rPr>
        <w:rFonts w:ascii="Arial" w:hAnsi="Arial" w:hint="default"/>
      </w:rPr>
    </w:lvl>
    <w:lvl w:ilvl="2" w:tplc="39BE7E08" w:tentative="1">
      <w:start w:val="1"/>
      <w:numFmt w:val="bullet"/>
      <w:lvlText w:val="•"/>
      <w:lvlJc w:val="left"/>
      <w:pPr>
        <w:tabs>
          <w:tab w:val="num" w:pos="2160"/>
        </w:tabs>
        <w:ind w:left="2160" w:hanging="360"/>
      </w:pPr>
      <w:rPr>
        <w:rFonts w:ascii="Arial" w:hAnsi="Arial" w:hint="default"/>
      </w:rPr>
    </w:lvl>
    <w:lvl w:ilvl="3" w:tplc="58DC6128" w:tentative="1">
      <w:start w:val="1"/>
      <w:numFmt w:val="bullet"/>
      <w:lvlText w:val="•"/>
      <w:lvlJc w:val="left"/>
      <w:pPr>
        <w:tabs>
          <w:tab w:val="num" w:pos="2880"/>
        </w:tabs>
        <w:ind w:left="2880" w:hanging="360"/>
      </w:pPr>
      <w:rPr>
        <w:rFonts w:ascii="Arial" w:hAnsi="Arial" w:hint="default"/>
      </w:rPr>
    </w:lvl>
    <w:lvl w:ilvl="4" w:tplc="D192826A" w:tentative="1">
      <w:start w:val="1"/>
      <w:numFmt w:val="bullet"/>
      <w:lvlText w:val="•"/>
      <w:lvlJc w:val="left"/>
      <w:pPr>
        <w:tabs>
          <w:tab w:val="num" w:pos="3600"/>
        </w:tabs>
        <w:ind w:left="3600" w:hanging="360"/>
      </w:pPr>
      <w:rPr>
        <w:rFonts w:ascii="Arial" w:hAnsi="Arial" w:hint="default"/>
      </w:rPr>
    </w:lvl>
    <w:lvl w:ilvl="5" w:tplc="BFE8A1CC" w:tentative="1">
      <w:start w:val="1"/>
      <w:numFmt w:val="bullet"/>
      <w:lvlText w:val="•"/>
      <w:lvlJc w:val="left"/>
      <w:pPr>
        <w:tabs>
          <w:tab w:val="num" w:pos="4320"/>
        </w:tabs>
        <w:ind w:left="4320" w:hanging="360"/>
      </w:pPr>
      <w:rPr>
        <w:rFonts w:ascii="Arial" w:hAnsi="Arial" w:hint="default"/>
      </w:rPr>
    </w:lvl>
    <w:lvl w:ilvl="6" w:tplc="93CA335A" w:tentative="1">
      <w:start w:val="1"/>
      <w:numFmt w:val="bullet"/>
      <w:lvlText w:val="•"/>
      <w:lvlJc w:val="left"/>
      <w:pPr>
        <w:tabs>
          <w:tab w:val="num" w:pos="5040"/>
        </w:tabs>
        <w:ind w:left="5040" w:hanging="360"/>
      </w:pPr>
      <w:rPr>
        <w:rFonts w:ascii="Arial" w:hAnsi="Arial" w:hint="default"/>
      </w:rPr>
    </w:lvl>
    <w:lvl w:ilvl="7" w:tplc="8EC6E53E" w:tentative="1">
      <w:start w:val="1"/>
      <w:numFmt w:val="bullet"/>
      <w:lvlText w:val="•"/>
      <w:lvlJc w:val="left"/>
      <w:pPr>
        <w:tabs>
          <w:tab w:val="num" w:pos="5760"/>
        </w:tabs>
        <w:ind w:left="5760" w:hanging="360"/>
      </w:pPr>
      <w:rPr>
        <w:rFonts w:ascii="Arial" w:hAnsi="Arial" w:hint="default"/>
      </w:rPr>
    </w:lvl>
    <w:lvl w:ilvl="8" w:tplc="2EACCE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65501B"/>
    <w:multiLevelType w:val="hybridMultilevel"/>
    <w:tmpl w:val="B508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A5AA4"/>
    <w:multiLevelType w:val="hybridMultilevel"/>
    <w:tmpl w:val="28BC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9"/>
  </w:num>
  <w:num w:numId="6">
    <w:abstractNumId w:val="14"/>
  </w:num>
  <w:num w:numId="7">
    <w:abstractNumId w:val="8"/>
  </w:num>
  <w:num w:numId="8">
    <w:abstractNumId w:val="4"/>
  </w:num>
  <w:num w:numId="9">
    <w:abstractNumId w:val="11"/>
  </w:num>
  <w:num w:numId="10">
    <w:abstractNumId w:val="2"/>
  </w:num>
  <w:num w:numId="11">
    <w:abstractNumId w:val="13"/>
  </w:num>
  <w:num w:numId="12">
    <w:abstractNumId w:val="6"/>
  </w:num>
  <w:num w:numId="13">
    <w:abstractNumId w:val="0"/>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10137"/>
    <w:rsid w:val="00017C71"/>
    <w:rsid w:val="0002509E"/>
    <w:rsid w:val="000260BF"/>
    <w:rsid w:val="00052598"/>
    <w:rsid w:val="000E7F04"/>
    <w:rsid w:val="000F5515"/>
    <w:rsid w:val="001111B6"/>
    <w:rsid w:val="00164411"/>
    <w:rsid w:val="00170C5D"/>
    <w:rsid w:val="001735A8"/>
    <w:rsid w:val="001E6A3A"/>
    <w:rsid w:val="001E79CD"/>
    <w:rsid w:val="001F156E"/>
    <w:rsid w:val="00201832"/>
    <w:rsid w:val="00202625"/>
    <w:rsid w:val="00210B83"/>
    <w:rsid w:val="00240D91"/>
    <w:rsid w:val="002458A9"/>
    <w:rsid w:val="00286833"/>
    <w:rsid w:val="002C7AEE"/>
    <w:rsid w:val="002F1EB6"/>
    <w:rsid w:val="00312FF0"/>
    <w:rsid w:val="00352C27"/>
    <w:rsid w:val="00356C0D"/>
    <w:rsid w:val="00377D26"/>
    <w:rsid w:val="003834FE"/>
    <w:rsid w:val="003C6C4B"/>
    <w:rsid w:val="003D2A8E"/>
    <w:rsid w:val="003D4366"/>
    <w:rsid w:val="003F2325"/>
    <w:rsid w:val="0040178F"/>
    <w:rsid w:val="004164C2"/>
    <w:rsid w:val="00430791"/>
    <w:rsid w:val="00440B5B"/>
    <w:rsid w:val="00442F02"/>
    <w:rsid w:val="004629BF"/>
    <w:rsid w:val="004869C9"/>
    <w:rsid w:val="00497C37"/>
    <w:rsid w:val="004A432C"/>
    <w:rsid w:val="00513DDB"/>
    <w:rsid w:val="00535404"/>
    <w:rsid w:val="00556481"/>
    <w:rsid w:val="005600C3"/>
    <w:rsid w:val="00572D3B"/>
    <w:rsid w:val="00580F7D"/>
    <w:rsid w:val="00590664"/>
    <w:rsid w:val="00597304"/>
    <w:rsid w:val="006223E2"/>
    <w:rsid w:val="00672A8A"/>
    <w:rsid w:val="00691852"/>
    <w:rsid w:val="007B3A3A"/>
    <w:rsid w:val="007B7464"/>
    <w:rsid w:val="0080275A"/>
    <w:rsid w:val="00845DDE"/>
    <w:rsid w:val="00872269"/>
    <w:rsid w:val="008923C1"/>
    <w:rsid w:val="008A6179"/>
    <w:rsid w:val="008B6DC9"/>
    <w:rsid w:val="008D2C59"/>
    <w:rsid w:val="008E43C6"/>
    <w:rsid w:val="008E4B30"/>
    <w:rsid w:val="00900361"/>
    <w:rsid w:val="00945C22"/>
    <w:rsid w:val="00980B0D"/>
    <w:rsid w:val="00992E98"/>
    <w:rsid w:val="009C7A98"/>
    <w:rsid w:val="009D14D0"/>
    <w:rsid w:val="009E4921"/>
    <w:rsid w:val="009F1EAC"/>
    <w:rsid w:val="00A000CA"/>
    <w:rsid w:val="00A15528"/>
    <w:rsid w:val="00A618C0"/>
    <w:rsid w:val="00A6445E"/>
    <w:rsid w:val="00AA5B4B"/>
    <w:rsid w:val="00AF2BE1"/>
    <w:rsid w:val="00AF331F"/>
    <w:rsid w:val="00B63019"/>
    <w:rsid w:val="00B7408E"/>
    <w:rsid w:val="00BD5E28"/>
    <w:rsid w:val="00BE54EA"/>
    <w:rsid w:val="00C04721"/>
    <w:rsid w:val="00C2006A"/>
    <w:rsid w:val="00C24EE4"/>
    <w:rsid w:val="00C43F9D"/>
    <w:rsid w:val="00C55334"/>
    <w:rsid w:val="00C71D0E"/>
    <w:rsid w:val="00C728D2"/>
    <w:rsid w:val="00CB65CD"/>
    <w:rsid w:val="00CD6927"/>
    <w:rsid w:val="00D11820"/>
    <w:rsid w:val="00D678AB"/>
    <w:rsid w:val="00DC5F65"/>
    <w:rsid w:val="00DF0DDF"/>
    <w:rsid w:val="00E0209C"/>
    <w:rsid w:val="00E03CEA"/>
    <w:rsid w:val="00E16327"/>
    <w:rsid w:val="00E36941"/>
    <w:rsid w:val="00EA0D05"/>
    <w:rsid w:val="00EA1F10"/>
    <w:rsid w:val="00EB3E1D"/>
    <w:rsid w:val="00EB4089"/>
    <w:rsid w:val="00EE1A59"/>
    <w:rsid w:val="00EF3FE2"/>
    <w:rsid w:val="00F06151"/>
    <w:rsid w:val="00F11CD7"/>
    <w:rsid w:val="00F26A82"/>
    <w:rsid w:val="00F965EB"/>
    <w:rsid w:val="00FC1A37"/>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A28"/>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31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TPB Staff</cp:lastModifiedBy>
  <cp:revision>3</cp:revision>
  <cp:lastPrinted>2018-09-07T20:22:00Z</cp:lastPrinted>
  <dcterms:created xsi:type="dcterms:W3CDTF">2018-11-05T21:20:00Z</dcterms:created>
  <dcterms:modified xsi:type="dcterms:W3CDTF">2018-11-05T21:26:00Z</dcterms:modified>
</cp:coreProperties>
</file>