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EB" w:rsidRDefault="006122CB" w:rsidP="009E56EB">
      <w:pPr>
        <w:pStyle w:val="Heading1"/>
        <w:rPr>
          <w:rFonts w:ascii="Tahoma" w:hAnsi="Tahoma" w:cs="Tahoma"/>
          <w:sz w:val="24"/>
          <w:szCs w:val="24"/>
        </w:rPr>
      </w:pPr>
      <w:r w:rsidRPr="00883654">
        <w:rPr>
          <w:rFonts w:ascii="Tahoma" w:hAnsi="Tahoma" w:cs="Tahoma"/>
          <w:sz w:val="24"/>
          <w:szCs w:val="24"/>
        </w:rPr>
        <w:t xml:space="preserve">Slide 1: Presentation Title: </w:t>
      </w:r>
      <w:r w:rsidR="00591832" w:rsidRPr="00591832">
        <w:rPr>
          <w:rFonts w:ascii="Tahoma" w:hAnsi="Tahoma" w:cs="Tahoma"/>
          <w:sz w:val="24"/>
          <w:szCs w:val="24"/>
        </w:rPr>
        <w:t>Northern Virginia Mobility Access Project (NVMAP)</w:t>
      </w:r>
    </w:p>
    <w:p w:rsidR="009E56EB" w:rsidRDefault="009E56EB" w:rsidP="009E56EB">
      <w:pPr>
        <w:pStyle w:val="Heading1"/>
        <w:ind w:firstLine="0"/>
        <w:rPr>
          <w:rFonts w:ascii="Tahoma" w:hAnsi="Tahoma" w:cs="Tahoma"/>
          <w:sz w:val="24"/>
          <w:szCs w:val="24"/>
        </w:rPr>
      </w:pPr>
    </w:p>
    <w:p w:rsidR="00591832" w:rsidRPr="00591832" w:rsidRDefault="00591832" w:rsidP="00591832">
      <w:pPr>
        <w:pStyle w:val="Heading1"/>
        <w:numPr>
          <w:ilvl w:val="0"/>
          <w:numId w:val="33"/>
        </w:numPr>
        <w:rPr>
          <w:rFonts w:ascii="Tahoma" w:hAnsi="Tahoma" w:cs="Tahoma"/>
          <w:sz w:val="24"/>
          <w:szCs w:val="24"/>
        </w:rPr>
      </w:pPr>
      <w:r w:rsidRPr="00591832">
        <w:rPr>
          <w:rFonts w:ascii="Tahoma" w:hAnsi="Tahoma" w:cs="Tahoma"/>
          <w:sz w:val="24"/>
          <w:szCs w:val="24"/>
        </w:rPr>
        <w:t xml:space="preserve">Fairfax County </w:t>
      </w:r>
    </w:p>
    <w:p w:rsidR="00591832" w:rsidRPr="00591832" w:rsidRDefault="00591832" w:rsidP="00591832">
      <w:pPr>
        <w:pStyle w:val="Heading1"/>
        <w:numPr>
          <w:ilvl w:val="0"/>
          <w:numId w:val="33"/>
        </w:numPr>
        <w:rPr>
          <w:rFonts w:ascii="Tahoma" w:hAnsi="Tahoma" w:cs="Tahoma"/>
          <w:sz w:val="24"/>
          <w:szCs w:val="24"/>
        </w:rPr>
      </w:pPr>
      <w:r w:rsidRPr="00591832">
        <w:rPr>
          <w:rFonts w:ascii="Tahoma" w:hAnsi="Tahoma" w:cs="Tahoma"/>
          <w:sz w:val="24"/>
          <w:szCs w:val="24"/>
        </w:rPr>
        <w:t>Enhanced Mobility for Seniors and Individuals with Disabilities</w:t>
      </w:r>
    </w:p>
    <w:p w:rsidR="00591832" w:rsidRPr="00591832" w:rsidRDefault="00591832" w:rsidP="00591832">
      <w:pPr>
        <w:pStyle w:val="Heading1"/>
        <w:numPr>
          <w:ilvl w:val="0"/>
          <w:numId w:val="33"/>
        </w:numPr>
        <w:rPr>
          <w:rFonts w:ascii="Tahoma" w:hAnsi="Tahoma" w:cs="Tahoma"/>
          <w:sz w:val="24"/>
          <w:szCs w:val="24"/>
        </w:rPr>
      </w:pPr>
      <w:r w:rsidRPr="00591832">
        <w:rPr>
          <w:rFonts w:ascii="Tahoma" w:hAnsi="Tahoma" w:cs="Tahoma"/>
          <w:sz w:val="24"/>
          <w:szCs w:val="24"/>
        </w:rPr>
        <w:t>Grant Overview ∙ February 23, 2017</w:t>
      </w:r>
    </w:p>
    <w:p w:rsidR="005D5574" w:rsidRPr="00805534" w:rsidRDefault="00FC7496" w:rsidP="00591832">
      <w:pPr>
        <w:pStyle w:val="Heading1"/>
        <w:rPr>
          <w:rFonts w:ascii="Tahoma" w:hAnsi="Tahoma" w:cs="Tahoma"/>
          <w:sz w:val="24"/>
          <w:szCs w:val="24"/>
        </w:rPr>
      </w:pPr>
      <w:r w:rsidRPr="00883654">
        <w:rPr>
          <w:rFonts w:ascii="Tahoma" w:hAnsi="Tahoma" w:cs="Tahoma"/>
          <w:sz w:val="24"/>
          <w:szCs w:val="24"/>
        </w:rPr>
        <w:tab/>
      </w:r>
    </w:p>
    <w:p w:rsidR="00591832" w:rsidRDefault="00591832" w:rsidP="00883654">
      <w:pPr>
        <w:spacing w:after="0" w:line="240" w:lineRule="auto"/>
        <w:rPr>
          <w:rFonts w:ascii="Tahoma" w:hAnsi="Tahoma" w:cs="Tahoma"/>
          <w:sz w:val="24"/>
          <w:szCs w:val="24"/>
        </w:rPr>
      </w:pPr>
    </w:p>
    <w:p w:rsidR="005D5574" w:rsidRDefault="006122CB" w:rsidP="00883654">
      <w:pPr>
        <w:spacing w:after="0" w:line="240" w:lineRule="auto"/>
        <w:rPr>
          <w:rFonts w:ascii="Tahoma" w:hAnsi="Tahoma" w:cs="Tahoma"/>
          <w:bCs/>
          <w:sz w:val="24"/>
          <w:szCs w:val="24"/>
        </w:rPr>
      </w:pPr>
      <w:r w:rsidRPr="00805534">
        <w:rPr>
          <w:rFonts w:ascii="Tahoma" w:hAnsi="Tahoma" w:cs="Tahoma"/>
          <w:sz w:val="24"/>
          <w:szCs w:val="24"/>
        </w:rPr>
        <w:t>Slide 2:</w:t>
      </w:r>
      <w:r w:rsidR="00883654">
        <w:rPr>
          <w:rFonts w:ascii="Tahoma" w:hAnsi="Tahoma" w:cs="Tahoma"/>
          <w:sz w:val="24"/>
          <w:szCs w:val="24"/>
        </w:rPr>
        <w:t xml:space="preserve"> </w:t>
      </w:r>
      <w:r w:rsidR="00591832" w:rsidRPr="00591832">
        <w:rPr>
          <w:rFonts w:ascii="Tahoma" w:hAnsi="Tahoma" w:cs="Tahoma"/>
          <w:bCs/>
          <w:sz w:val="24"/>
          <w:szCs w:val="24"/>
        </w:rPr>
        <w:t>From Application To Implementation</w:t>
      </w:r>
      <w:r w:rsidR="00591832">
        <w:rPr>
          <w:rFonts w:ascii="Tahoma" w:hAnsi="Tahoma" w:cs="Tahoma"/>
          <w:bCs/>
          <w:sz w:val="24"/>
          <w:szCs w:val="24"/>
        </w:rPr>
        <w:t xml:space="preserve"> - </w:t>
      </w:r>
      <w:r w:rsidR="00591832" w:rsidRPr="00591832">
        <w:rPr>
          <w:rFonts w:ascii="Tahoma" w:hAnsi="Tahoma" w:cs="Tahoma"/>
          <w:bCs/>
          <w:sz w:val="24"/>
          <w:szCs w:val="24"/>
        </w:rPr>
        <w:t>A Roadmap Of How We Got Here And Where We Are Going</w:t>
      </w:r>
    </w:p>
    <w:p w:rsidR="009E56EB" w:rsidRDefault="009E56EB" w:rsidP="00883654">
      <w:pPr>
        <w:spacing w:after="0" w:line="240" w:lineRule="auto"/>
        <w:rPr>
          <w:rFonts w:ascii="Tahoma" w:hAnsi="Tahoma" w:cs="Tahoma"/>
          <w:bCs/>
          <w:sz w:val="24"/>
          <w:szCs w:val="24"/>
        </w:rPr>
      </w:pPr>
    </w:p>
    <w:p w:rsidR="00DC7C36" w:rsidRPr="00591832" w:rsidRDefault="00591832" w:rsidP="00662C52">
      <w:pPr>
        <w:numPr>
          <w:ilvl w:val="0"/>
          <w:numId w:val="25"/>
        </w:numPr>
        <w:spacing w:after="0" w:line="240" w:lineRule="auto"/>
        <w:rPr>
          <w:rFonts w:ascii="Tahoma" w:hAnsi="Tahoma" w:cs="Tahoma"/>
          <w:sz w:val="24"/>
          <w:szCs w:val="24"/>
        </w:rPr>
      </w:pPr>
      <w:r>
        <w:rPr>
          <w:rFonts w:ascii="Tahoma" w:hAnsi="Tahoma" w:cs="Tahoma"/>
          <w:bCs/>
          <w:sz w:val="24"/>
          <w:szCs w:val="24"/>
        </w:rPr>
        <w:t>Background and history</w:t>
      </w:r>
    </w:p>
    <w:p w:rsidR="00000000" w:rsidRPr="00591832" w:rsidRDefault="00591832" w:rsidP="00591832">
      <w:pPr>
        <w:numPr>
          <w:ilvl w:val="1"/>
          <w:numId w:val="25"/>
        </w:numPr>
        <w:spacing w:after="0" w:line="240" w:lineRule="auto"/>
        <w:rPr>
          <w:rFonts w:ascii="Tahoma" w:hAnsi="Tahoma" w:cs="Tahoma"/>
          <w:sz w:val="24"/>
          <w:szCs w:val="24"/>
        </w:rPr>
      </w:pPr>
      <w:r w:rsidRPr="00591832">
        <w:rPr>
          <w:rFonts w:ascii="Tahoma" w:hAnsi="Tahoma" w:cs="Tahoma"/>
          <w:sz w:val="24"/>
          <w:szCs w:val="24"/>
        </w:rPr>
        <w:t xml:space="preserve">A number of Fairfax County Initiatives that helped set the framework for developing Fairfax County’s application for submission: </w:t>
      </w:r>
    </w:p>
    <w:p w:rsidR="00000000" w:rsidRPr="00591832" w:rsidRDefault="00591832" w:rsidP="00591832">
      <w:pPr>
        <w:numPr>
          <w:ilvl w:val="2"/>
          <w:numId w:val="25"/>
        </w:numPr>
        <w:spacing w:after="0" w:line="240" w:lineRule="auto"/>
        <w:rPr>
          <w:rFonts w:ascii="Tahoma" w:hAnsi="Tahoma" w:cs="Tahoma"/>
          <w:sz w:val="24"/>
          <w:szCs w:val="24"/>
        </w:rPr>
      </w:pPr>
      <w:r w:rsidRPr="00591832">
        <w:rPr>
          <w:rFonts w:ascii="Tahoma" w:hAnsi="Tahoma" w:cs="Tahoma"/>
          <w:sz w:val="24"/>
          <w:szCs w:val="24"/>
        </w:rPr>
        <w:t xml:space="preserve">Fairfax County Board of Supervisors 50+ Committee </w:t>
      </w:r>
    </w:p>
    <w:p w:rsidR="00000000" w:rsidRPr="00591832" w:rsidRDefault="00591832" w:rsidP="00591832">
      <w:pPr>
        <w:numPr>
          <w:ilvl w:val="2"/>
          <w:numId w:val="25"/>
        </w:numPr>
        <w:spacing w:after="0" w:line="240" w:lineRule="auto"/>
        <w:rPr>
          <w:rFonts w:ascii="Tahoma" w:hAnsi="Tahoma" w:cs="Tahoma"/>
          <w:sz w:val="24"/>
          <w:szCs w:val="24"/>
        </w:rPr>
      </w:pPr>
      <w:r w:rsidRPr="00591832">
        <w:rPr>
          <w:rFonts w:ascii="Tahoma" w:hAnsi="Tahoma" w:cs="Tahoma"/>
          <w:sz w:val="24"/>
          <w:szCs w:val="24"/>
        </w:rPr>
        <w:t>Fairfax County Human Services System, moving towards Results Based Accountability; Positive Living for Older Adults and Individuals with Disabilities priority area</w:t>
      </w:r>
    </w:p>
    <w:p w:rsidR="00000000" w:rsidRPr="00591832" w:rsidRDefault="00591832" w:rsidP="00591832">
      <w:pPr>
        <w:numPr>
          <w:ilvl w:val="2"/>
          <w:numId w:val="25"/>
        </w:numPr>
        <w:spacing w:after="0" w:line="240" w:lineRule="auto"/>
        <w:rPr>
          <w:rFonts w:ascii="Tahoma" w:hAnsi="Tahoma" w:cs="Tahoma"/>
          <w:sz w:val="24"/>
          <w:szCs w:val="24"/>
        </w:rPr>
      </w:pPr>
      <w:r w:rsidRPr="00591832">
        <w:rPr>
          <w:rFonts w:ascii="Tahoma" w:hAnsi="Tahoma" w:cs="Tahoma"/>
          <w:sz w:val="24"/>
          <w:szCs w:val="24"/>
        </w:rPr>
        <w:t>Long Term Care Cross System internal workgroup</w:t>
      </w:r>
    </w:p>
    <w:p w:rsidR="00000000" w:rsidRPr="00591832" w:rsidRDefault="00591832" w:rsidP="00591832">
      <w:pPr>
        <w:numPr>
          <w:ilvl w:val="2"/>
          <w:numId w:val="25"/>
        </w:numPr>
        <w:spacing w:after="0" w:line="240" w:lineRule="auto"/>
        <w:rPr>
          <w:rFonts w:ascii="Tahoma" w:hAnsi="Tahoma" w:cs="Tahoma"/>
          <w:sz w:val="24"/>
          <w:szCs w:val="24"/>
        </w:rPr>
      </w:pPr>
      <w:r w:rsidRPr="00591832">
        <w:rPr>
          <w:rFonts w:ascii="Tahoma" w:hAnsi="Tahoma" w:cs="Tahoma"/>
          <w:sz w:val="24"/>
          <w:szCs w:val="24"/>
        </w:rPr>
        <w:t xml:space="preserve">Fairfax County Social Equity Resolution: An intentional focus on social equity to proactively and collectively, with schools and communities, including businesses, faith organizations, nonprofits and others, identify and improve policy and institutional strategies that will not just eliminate gaps, but increase success for all. </w:t>
      </w:r>
    </w:p>
    <w:p w:rsidR="00000000" w:rsidRPr="00591832" w:rsidRDefault="00591832" w:rsidP="00591832">
      <w:pPr>
        <w:numPr>
          <w:ilvl w:val="1"/>
          <w:numId w:val="25"/>
        </w:numPr>
        <w:spacing w:after="0" w:line="240" w:lineRule="auto"/>
        <w:rPr>
          <w:rFonts w:ascii="Tahoma" w:hAnsi="Tahoma" w:cs="Tahoma"/>
          <w:sz w:val="24"/>
          <w:szCs w:val="24"/>
        </w:rPr>
      </w:pPr>
      <w:r w:rsidRPr="00591832">
        <w:rPr>
          <w:rFonts w:ascii="Tahoma" w:hAnsi="Tahoma" w:cs="Tahoma"/>
          <w:sz w:val="24"/>
          <w:szCs w:val="24"/>
        </w:rPr>
        <w:t xml:space="preserve">Discussions began back in August 2014, regarding feasibility of applying for the Enhanced Mobility for Seniors and Individuals with Disabilities Grant. </w:t>
      </w:r>
    </w:p>
    <w:p w:rsidR="00000000" w:rsidRPr="00591832" w:rsidRDefault="00591832" w:rsidP="00591832">
      <w:pPr>
        <w:numPr>
          <w:ilvl w:val="1"/>
          <w:numId w:val="25"/>
        </w:numPr>
        <w:spacing w:after="0" w:line="240" w:lineRule="auto"/>
        <w:rPr>
          <w:rFonts w:ascii="Tahoma" w:hAnsi="Tahoma" w:cs="Tahoma"/>
          <w:sz w:val="24"/>
          <w:szCs w:val="24"/>
        </w:rPr>
      </w:pPr>
      <w:r w:rsidRPr="00591832">
        <w:rPr>
          <w:rFonts w:ascii="Tahoma" w:hAnsi="Tahoma" w:cs="Tahoma"/>
          <w:sz w:val="24"/>
          <w:szCs w:val="24"/>
        </w:rPr>
        <w:t>Brought together a diverse group of individuals across Northern Virginia and the Fairfax Human Services system to discuss opportunities to apply for the grant</w:t>
      </w:r>
    </w:p>
    <w:p w:rsidR="00000000" w:rsidRPr="00591832" w:rsidRDefault="00591832" w:rsidP="00591832">
      <w:pPr>
        <w:numPr>
          <w:ilvl w:val="2"/>
          <w:numId w:val="25"/>
        </w:numPr>
        <w:spacing w:after="0" w:line="240" w:lineRule="auto"/>
        <w:rPr>
          <w:rFonts w:ascii="Tahoma" w:hAnsi="Tahoma" w:cs="Tahoma"/>
          <w:sz w:val="24"/>
          <w:szCs w:val="24"/>
        </w:rPr>
      </w:pPr>
      <w:r w:rsidRPr="00591832">
        <w:rPr>
          <w:rFonts w:ascii="Tahoma" w:hAnsi="Tahoma" w:cs="Tahoma"/>
          <w:sz w:val="24"/>
          <w:szCs w:val="24"/>
        </w:rPr>
        <w:t xml:space="preserve">Arlington County, City of Alexandria, Loudoun County, and Fairfax County   </w:t>
      </w:r>
    </w:p>
    <w:p w:rsidR="00591832" w:rsidRPr="00591832" w:rsidRDefault="00591832" w:rsidP="00591832">
      <w:pPr>
        <w:numPr>
          <w:ilvl w:val="2"/>
          <w:numId w:val="25"/>
        </w:numPr>
        <w:spacing w:after="0" w:line="240" w:lineRule="auto"/>
        <w:rPr>
          <w:rFonts w:ascii="Tahoma" w:hAnsi="Tahoma" w:cs="Tahoma"/>
          <w:sz w:val="24"/>
          <w:szCs w:val="24"/>
        </w:rPr>
      </w:pPr>
      <w:r w:rsidRPr="00591832">
        <w:rPr>
          <w:rFonts w:ascii="Tahoma" w:hAnsi="Tahoma" w:cs="Tahoma"/>
          <w:sz w:val="24"/>
          <w:szCs w:val="24"/>
        </w:rPr>
        <w:t>Multi-agency, stakeholder collaboration partnership among the following county agencies: Department of Neighborhood and Community Services, Department of Family Services, Health Department and the Department of Transportation along with our Boards, Authorities and Councils (BAC’s) including the Fairfax Area Commission on Aging, Fairfax Area Disability Services Board, Long Term Care Coordinating Council, Fairfax Area Mobility and Transportation Sub-Committee, 50+ Steering Committee and the Transportation Advisory Commission</w:t>
      </w:r>
    </w:p>
    <w:p w:rsidR="009E56EB" w:rsidRDefault="009E56EB" w:rsidP="009E56EB">
      <w:pPr>
        <w:spacing w:after="0" w:line="240" w:lineRule="auto"/>
        <w:rPr>
          <w:rFonts w:ascii="Tahoma" w:hAnsi="Tahoma" w:cs="Tahoma"/>
          <w:sz w:val="24"/>
          <w:szCs w:val="24"/>
        </w:rPr>
      </w:pPr>
    </w:p>
    <w:p w:rsidR="00CE1498" w:rsidRDefault="00CE1498" w:rsidP="009E56EB">
      <w:pPr>
        <w:spacing w:after="0" w:line="240" w:lineRule="auto"/>
        <w:rPr>
          <w:rFonts w:ascii="Tahoma" w:hAnsi="Tahoma" w:cs="Tahoma"/>
          <w:sz w:val="24"/>
          <w:szCs w:val="24"/>
        </w:rPr>
      </w:pPr>
    </w:p>
    <w:p w:rsidR="00A535BB" w:rsidRDefault="00A535BB" w:rsidP="009E56EB">
      <w:pPr>
        <w:spacing w:after="0" w:line="240" w:lineRule="auto"/>
        <w:rPr>
          <w:rFonts w:ascii="Tahoma" w:hAnsi="Tahoma" w:cs="Tahoma"/>
          <w:sz w:val="24"/>
          <w:szCs w:val="24"/>
        </w:rPr>
      </w:pPr>
    </w:p>
    <w:p w:rsidR="009E56EB" w:rsidRDefault="009E56EB" w:rsidP="009E56EB">
      <w:pPr>
        <w:spacing w:after="0" w:line="240" w:lineRule="auto"/>
        <w:rPr>
          <w:rFonts w:ascii="Tahoma" w:hAnsi="Tahoma" w:cs="Tahoma"/>
          <w:bCs/>
          <w:sz w:val="24"/>
          <w:szCs w:val="24"/>
        </w:rPr>
      </w:pPr>
      <w:r>
        <w:rPr>
          <w:rFonts w:ascii="Tahoma" w:hAnsi="Tahoma" w:cs="Tahoma"/>
          <w:sz w:val="24"/>
          <w:szCs w:val="24"/>
        </w:rPr>
        <w:t xml:space="preserve">Slide 3: </w:t>
      </w:r>
      <w:r w:rsidR="00A535BB" w:rsidRPr="00591832">
        <w:rPr>
          <w:rFonts w:ascii="Tahoma" w:hAnsi="Tahoma" w:cs="Tahoma"/>
          <w:bCs/>
          <w:sz w:val="24"/>
          <w:szCs w:val="24"/>
        </w:rPr>
        <w:t>From Application To Implementation</w:t>
      </w:r>
      <w:r w:rsidR="00A535BB">
        <w:rPr>
          <w:rFonts w:ascii="Tahoma" w:hAnsi="Tahoma" w:cs="Tahoma"/>
          <w:bCs/>
          <w:sz w:val="24"/>
          <w:szCs w:val="24"/>
        </w:rPr>
        <w:t xml:space="preserve"> - </w:t>
      </w:r>
      <w:r w:rsidR="00A535BB" w:rsidRPr="00591832">
        <w:rPr>
          <w:rFonts w:ascii="Tahoma" w:hAnsi="Tahoma" w:cs="Tahoma"/>
          <w:bCs/>
          <w:sz w:val="24"/>
          <w:szCs w:val="24"/>
        </w:rPr>
        <w:t>A Roadmap Of How We Got Here And Where We Are Going</w:t>
      </w:r>
    </w:p>
    <w:p w:rsidR="00942EF7" w:rsidRDefault="00942EF7" w:rsidP="009E56EB">
      <w:pPr>
        <w:spacing w:after="0" w:line="240" w:lineRule="auto"/>
        <w:rPr>
          <w:rFonts w:ascii="Tahoma" w:hAnsi="Tahoma" w:cs="Tahoma"/>
          <w:sz w:val="24"/>
          <w:szCs w:val="24"/>
        </w:rPr>
      </w:pPr>
    </w:p>
    <w:p w:rsidR="00A535BB" w:rsidRPr="00A535BB" w:rsidRDefault="00A535BB" w:rsidP="00A535BB">
      <w:pPr>
        <w:numPr>
          <w:ilvl w:val="0"/>
          <w:numId w:val="38"/>
        </w:numPr>
        <w:spacing w:after="0" w:line="240" w:lineRule="auto"/>
        <w:rPr>
          <w:rFonts w:ascii="Tahoma" w:hAnsi="Tahoma" w:cs="Tahoma"/>
          <w:sz w:val="24"/>
          <w:szCs w:val="24"/>
        </w:rPr>
      </w:pPr>
      <w:r w:rsidRPr="00A535BB">
        <w:rPr>
          <w:rFonts w:ascii="Tahoma" w:hAnsi="Tahoma" w:cs="Tahoma"/>
          <w:sz w:val="24"/>
          <w:szCs w:val="24"/>
        </w:rPr>
        <w:t>Challenges &amp; Common themes</w:t>
      </w:r>
    </w:p>
    <w:p w:rsidR="00A535BB" w:rsidRPr="00A535BB" w:rsidRDefault="00A535BB" w:rsidP="00A535BB">
      <w:pPr>
        <w:numPr>
          <w:ilvl w:val="1"/>
          <w:numId w:val="38"/>
        </w:numPr>
        <w:spacing w:after="0" w:line="240" w:lineRule="auto"/>
        <w:rPr>
          <w:rFonts w:ascii="Tahoma" w:hAnsi="Tahoma" w:cs="Tahoma"/>
          <w:sz w:val="24"/>
          <w:szCs w:val="24"/>
        </w:rPr>
      </w:pPr>
      <w:r w:rsidRPr="00A535BB">
        <w:rPr>
          <w:rFonts w:ascii="Tahoma" w:hAnsi="Tahoma" w:cs="Tahoma"/>
          <w:sz w:val="24"/>
          <w:szCs w:val="24"/>
        </w:rPr>
        <w:t>Services are not widely  and consistently publicized</w:t>
      </w:r>
    </w:p>
    <w:p w:rsidR="00A535BB" w:rsidRPr="00A535BB" w:rsidRDefault="00A535BB" w:rsidP="00A535BB">
      <w:pPr>
        <w:numPr>
          <w:ilvl w:val="1"/>
          <w:numId w:val="38"/>
        </w:numPr>
        <w:spacing w:after="0" w:line="240" w:lineRule="auto"/>
        <w:rPr>
          <w:rFonts w:ascii="Tahoma" w:hAnsi="Tahoma" w:cs="Tahoma"/>
          <w:sz w:val="24"/>
          <w:szCs w:val="24"/>
        </w:rPr>
      </w:pPr>
      <w:r w:rsidRPr="00A535BB">
        <w:rPr>
          <w:rFonts w:ascii="Tahoma" w:hAnsi="Tahoma" w:cs="Tahoma"/>
          <w:sz w:val="24"/>
          <w:szCs w:val="24"/>
        </w:rPr>
        <w:t xml:space="preserve">Lacks consistent travel resources during off peak hours; service o not take into consideration of region. </w:t>
      </w:r>
    </w:p>
    <w:p w:rsidR="00A535BB" w:rsidRPr="00A535BB" w:rsidRDefault="00A535BB" w:rsidP="00A535BB">
      <w:pPr>
        <w:numPr>
          <w:ilvl w:val="1"/>
          <w:numId w:val="38"/>
        </w:numPr>
        <w:spacing w:after="0" w:line="240" w:lineRule="auto"/>
        <w:rPr>
          <w:rFonts w:ascii="Tahoma" w:hAnsi="Tahoma" w:cs="Tahoma"/>
          <w:sz w:val="24"/>
          <w:szCs w:val="24"/>
        </w:rPr>
      </w:pPr>
      <w:r w:rsidRPr="00A535BB">
        <w:rPr>
          <w:rFonts w:ascii="Tahoma" w:hAnsi="Tahoma" w:cs="Tahoma"/>
          <w:sz w:val="24"/>
          <w:szCs w:val="24"/>
        </w:rPr>
        <w:t>Fragmented services, seniors are challenged by the firs and last mile</w:t>
      </w:r>
    </w:p>
    <w:p w:rsidR="00A535BB" w:rsidRDefault="00A535BB" w:rsidP="00A535BB">
      <w:pPr>
        <w:numPr>
          <w:ilvl w:val="1"/>
          <w:numId w:val="38"/>
        </w:numPr>
        <w:spacing w:after="0" w:line="240" w:lineRule="auto"/>
        <w:rPr>
          <w:rFonts w:ascii="Tahoma" w:hAnsi="Tahoma" w:cs="Tahoma"/>
          <w:sz w:val="24"/>
          <w:szCs w:val="24"/>
        </w:rPr>
      </w:pPr>
      <w:r w:rsidRPr="00A535BB">
        <w:rPr>
          <w:rFonts w:ascii="Tahoma" w:hAnsi="Tahoma" w:cs="Tahoma"/>
          <w:sz w:val="24"/>
          <w:szCs w:val="24"/>
        </w:rPr>
        <w:t xml:space="preserve">Currently no framework and/or platform for bringing transportation challenges ideas for coordination or rsoruce to the fore front to be addressed, especially at a policy level. </w:t>
      </w:r>
    </w:p>
    <w:p w:rsidR="00A535BB" w:rsidRPr="00A535BB" w:rsidRDefault="00A535BB" w:rsidP="00A535BB">
      <w:pPr>
        <w:numPr>
          <w:ilvl w:val="0"/>
          <w:numId w:val="38"/>
        </w:numPr>
        <w:spacing w:after="0" w:line="240" w:lineRule="auto"/>
        <w:rPr>
          <w:rFonts w:ascii="Tahoma" w:hAnsi="Tahoma" w:cs="Tahoma"/>
          <w:sz w:val="24"/>
          <w:szCs w:val="24"/>
        </w:rPr>
      </w:pPr>
      <w:r w:rsidRPr="00A535BB">
        <w:rPr>
          <w:rFonts w:ascii="Tahoma" w:hAnsi="Tahoma" w:cs="Tahoma"/>
          <w:sz w:val="24"/>
          <w:szCs w:val="24"/>
        </w:rPr>
        <w:t>Invaluable Assets</w:t>
      </w:r>
    </w:p>
    <w:p w:rsidR="00A535BB" w:rsidRPr="00A535BB" w:rsidRDefault="00A535BB" w:rsidP="00A535BB">
      <w:pPr>
        <w:numPr>
          <w:ilvl w:val="1"/>
          <w:numId w:val="38"/>
        </w:numPr>
        <w:spacing w:after="0" w:line="240" w:lineRule="auto"/>
        <w:rPr>
          <w:rFonts w:ascii="Tahoma" w:hAnsi="Tahoma" w:cs="Tahoma"/>
          <w:sz w:val="24"/>
          <w:szCs w:val="24"/>
        </w:rPr>
      </w:pPr>
      <w:r w:rsidRPr="00A535BB">
        <w:rPr>
          <w:rFonts w:ascii="Tahoma" w:hAnsi="Tahoma" w:cs="Tahoma"/>
          <w:sz w:val="24"/>
          <w:szCs w:val="24"/>
        </w:rPr>
        <w:t xml:space="preserve">Volunteer programs across the county, including Shepherd Centers and Village Models.  </w:t>
      </w:r>
    </w:p>
    <w:p w:rsidR="00A535BB" w:rsidRPr="00A535BB" w:rsidRDefault="00A535BB" w:rsidP="00A535BB">
      <w:pPr>
        <w:numPr>
          <w:ilvl w:val="1"/>
          <w:numId w:val="38"/>
        </w:numPr>
        <w:spacing w:after="0" w:line="240" w:lineRule="auto"/>
        <w:rPr>
          <w:rFonts w:ascii="Tahoma" w:hAnsi="Tahoma" w:cs="Tahoma"/>
          <w:sz w:val="24"/>
          <w:szCs w:val="24"/>
        </w:rPr>
      </w:pPr>
      <w:r w:rsidRPr="00A535BB">
        <w:rPr>
          <w:rFonts w:ascii="Tahoma" w:hAnsi="Tahoma" w:cs="Tahoma"/>
          <w:sz w:val="24"/>
          <w:szCs w:val="24"/>
        </w:rPr>
        <w:t>Creation of NV Rides; a network of service providers that enhances and/or creates volunteer driving programs throughout Northern Virginia by using ride-scheduling software to allows for one-stop coordination of trips</w:t>
      </w:r>
    </w:p>
    <w:p w:rsidR="00A535BB" w:rsidRPr="00A535BB" w:rsidRDefault="00A535BB" w:rsidP="00A535BB">
      <w:pPr>
        <w:numPr>
          <w:ilvl w:val="1"/>
          <w:numId w:val="38"/>
        </w:numPr>
        <w:spacing w:after="0" w:line="240" w:lineRule="auto"/>
        <w:rPr>
          <w:rFonts w:ascii="Tahoma" w:hAnsi="Tahoma" w:cs="Tahoma"/>
          <w:sz w:val="24"/>
          <w:szCs w:val="24"/>
        </w:rPr>
      </w:pPr>
      <w:r w:rsidRPr="00A535BB">
        <w:rPr>
          <w:rFonts w:ascii="Tahoma" w:hAnsi="Tahoma" w:cs="Tahoma"/>
          <w:sz w:val="24"/>
          <w:szCs w:val="24"/>
        </w:rPr>
        <w:t xml:space="preserve">Strong community involvement and representation in our Boards, Authorities in Councils within Fairfax County </w:t>
      </w:r>
    </w:p>
    <w:p w:rsidR="00A535BB" w:rsidRPr="00A535BB" w:rsidRDefault="00A535BB" w:rsidP="00A535BB">
      <w:pPr>
        <w:numPr>
          <w:ilvl w:val="1"/>
          <w:numId w:val="38"/>
        </w:numPr>
        <w:spacing w:after="0" w:line="240" w:lineRule="auto"/>
        <w:rPr>
          <w:rFonts w:ascii="Tahoma" w:hAnsi="Tahoma" w:cs="Tahoma"/>
          <w:sz w:val="24"/>
          <w:szCs w:val="24"/>
        </w:rPr>
      </w:pPr>
      <w:r w:rsidRPr="00A535BB">
        <w:rPr>
          <w:rFonts w:ascii="Tahoma" w:hAnsi="Tahoma" w:cs="Tahoma"/>
          <w:sz w:val="24"/>
          <w:szCs w:val="24"/>
        </w:rPr>
        <w:t>Support of the Health and Human Services system; recognized transportation needs for our senior population and individuals with disabilities</w:t>
      </w:r>
    </w:p>
    <w:p w:rsidR="009E56EB" w:rsidRDefault="009E56EB" w:rsidP="009E56EB">
      <w:pPr>
        <w:spacing w:after="0" w:line="240" w:lineRule="auto"/>
        <w:rPr>
          <w:rFonts w:ascii="Tahoma" w:hAnsi="Tahoma" w:cs="Tahoma"/>
          <w:sz w:val="24"/>
          <w:szCs w:val="24"/>
        </w:rPr>
      </w:pPr>
    </w:p>
    <w:p w:rsidR="00CE1498" w:rsidRDefault="00CE1498" w:rsidP="009E56EB">
      <w:pPr>
        <w:spacing w:after="0" w:line="240" w:lineRule="auto"/>
        <w:rPr>
          <w:rFonts w:ascii="Tahoma" w:hAnsi="Tahoma" w:cs="Tahoma"/>
          <w:sz w:val="24"/>
          <w:szCs w:val="24"/>
        </w:rPr>
      </w:pPr>
    </w:p>
    <w:p w:rsidR="009E56EB" w:rsidRDefault="009E56EB" w:rsidP="009E56EB">
      <w:pPr>
        <w:spacing w:after="0" w:line="240" w:lineRule="auto"/>
        <w:rPr>
          <w:rFonts w:ascii="Tahoma" w:hAnsi="Tahoma" w:cs="Tahoma"/>
          <w:sz w:val="24"/>
          <w:szCs w:val="24"/>
        </w:rPr>
      </w:pPr>
      <w:r>
        <w:rPr>
          <w:rFonts w:ascii="Tahoma" w:hAnsi="Tahoma" w:cs="Tahoma"/>
          <w:sz w:val="24"/>
          <w:szCs w:val="24"/>
        </w:rPr>
        <w:t xml:space="preserve">Slide 4: </w:t>
      </w:r>
      <w:r w:rsidR="006E0A3E" w:rsidRPr="00591832">
        <w:rPr>
          <w:rFonts w:ascii="Tahoma" w:hAnsi="Tahoma" w:cs="Tahoma"/>
          <w:bCs/>
          <w:sz w:val="24"/>
          <w:szCs w:val="24"/>
        </w:rPr>
        <w:t>From Application To Implementation</w:t>
      </w:r>
      <w:r w:rsidR="006E0A3E">
        <w:rPr>
          <w:rFonts w:ascii="Tahoma" w:hAnsi="Tahoma" w:cs="Tahoma"/>
          <w:bCs/>
          <w:sz w:val="24"/>
          <w:szCs w:val="24"/>
        </w:rPr>
        <w:t xml:space="preserve"> - </w:t>
      </w:r>
      <w:r w:rsidR="006E0A3E" w:rsidRPr="00591832">
        <w:rPr>
          <w:rFonts w:ascii="Tahoma" w:hAnsi="Tahoma" w:cs="Tahoma"/>
          <w:bCs/>
          <w:sz w:val="24"/>
          <w:szCs w:val="24"/>
        </w:rPr>
        <w:t>A Roadmap Of How We Got Here And Where We Are Going</w:t>
      </w:r>
    </w:p>
    <w:p w:rsidR="009E56EB" w:rsidRDefault="009E56EB" w:rsidP="009E56EB">
      <w:pPr>
        <w:spacing w:after="0" w:line="240" w:lineRule="auto"/>
        <w:rPr>
          <w:rFonts w:ascii="Tahoma" w:hAnsi="Tahoma" w:cs="Tahoma"/>
          <w:sz w:val="24"/>
          <w:szCs w:val="24"/>
        </w:rPr>
      </w:pPr>
    </w:p>
    <w:p w:rsidR="009E56EB" w:rsidRDefault="006E0A3E" w:rsidP="006E0A3E">
      <w:pPr>
        <w:numPr>
          <w:ilvl w:val="0"/>
          <w:numId w:val="39"/>
        </w:numPr>
        <w:spacing w:after="0" w:line="240" w:lineRule="auto"/>
        <w:rPr>
          <w:rFonts w:ascii="Tahoma" w:hAnsi="Tahoma" w:cs="Tahoma"/>
          <w:sz w:val="24"/>
          <w:szCs w:val="24"/>
        </w:rPr>
      </w:pPr>
      <w:r w:rsidRPr="006E0A3E">
        <w:rPr>
          <w:rFonts w:ascii="Tahoma" w:hAnsi="Tahoma" w:cs="Tahoma"/>
          <w:sz w:val="24"/>
          <w:szCs w:val="24"/>
        </w:rPr>
        <w:t>The success of this project is based on four goal areas</w:t>
      </w:r>
    </w:p>
    <w:p w:rsidR="00CE1498" w:rsidRDefault="006E0A3E" w:rsidP="005F53B2">
      <w:pPr>
        <w:numPr>
          <w:ilvl w:val="0"/>
          <w:numId w:val="27"/>
        </w:numPr>
        <w:spacing w:after="0" w:line="240" w:lineRule="auto"/>
        <w:rPr>
          <w:rFonts w:ascii="Tahoma" w:hAnsi="Tahoma" w:cs="Tahoma"/>
          <w:sz w:val="24"/>
          <w:szCs w:val="24"/>
        </w:rPr>
      </w:pPr>
      <w:r w:rsidRPr="006E0A3E">
        <w:rPr>
          <w:rFonts w:ascii="Tahoma" w:hAnsi="Tahoma" w:cs="Tahoma"/>
          <w:sz w:val="24"/>
          <w:szCs w:val="24"/>
        </w:rPr>
        <w:t xml:space="preserve">Goal 1:  Increase capacity within identified neighborhoods to expand transportation options and/or coordination. </w:t>
      </w:r>
    </w:p>
    <w:p w:rsidR="006E0A3E" w:rsidRDefault="006E0A3E" w:rsidP="006E0A3E">
      <w:pPr>
        <w:numPr>
          <w:ilvl w:val="0"/>
          <w:numId w:val="27"/>
        </w:numPr>
        <w:spacing w:after="0" w:line="240" w:lineRule="auto"/>
        <w:rPr>
          <w:rFonts w:ascii="Tahoma" w:hAnsi="Tahoma" w:cs="Tahoma"/>
          <w:sz w:val="24"/>
          <w:szCs w:val="24"/>
        </w:rPr>
      </w:pPr>
      <w:r w:rsidRPr="006E0A3E">
        <w:rPr>
          <w:rFonts w:ascii="Tahoma" w:hAnsi="Tahoma" w:cs="Tahoma"/>
          <w:sz w:val="24"/>
          <w:szCs w:val="24"/>
        </w:rPr>
        <w:t xml:space="preserve">Goal 2:  Increase capacity within community based organizations (CBOs) and faith based </w:t>
      </w:r>
      <w:r>
        <w:rPr>
          <w:rFonts w:ascii="Tahoma" w:hAnsi="Tahoma" w:cs="Tahoma"/>
          <w:sz w:val="24"/>
          <w:szCs w:val="24"/>
        </w:rPr>
        <w:t>organizations (FBOs) to expand</w:t>
      </w:r>
      <w:r w:rsidRPr="006E0A3E">
        <w:rPr>
          <w:rFonts w:ascii="Tahoma" w:hAnsi="Tahoma" w:cs="Tahoma"/>
          <w:sz w:val="24"/>
          <w:szCs w:val="24"/>
        </w:rPr>
        <w:t xml:space="preserve"> transportation options and/or coordination.</w:t>
      </w:r>
    </w:p>
    <w:p w:rsidR="006E0A3E" w:rsidRPr="006E0A3E" w:rsidRDefault="006E0A3E" w:rsidP="006E0A3E">
      <w:pPr>
        <w:numPr>
          <w:ilvl w:val="0"/>
          <w:numId w:val="27"/>
        </w:numPr>
        <w:spacing w:after="0" w:line="240" w:lineRule="auto"/>
        <w:rPr>
          <w:rFonts w:ascii="Tahoma" w:hAnsi="Tahoma" w:cs="Tahoma"/>
          <w:sz w:val="24"/>
          <w:szCs w:val="24"/>
        </w:rPr>
      </w:pPr>
      <w:r w:rsidRPr="006E0A3E">
        <w:rPr>
          <w:rFonts w:ascii="Tahoma" w:hAnsi="Tahoma" w:cs="Tahoma"/>
          <w:sz w:val="24"/>
          <w:szCs w:val="24"/>
        </w:rPr>
        <w:t>Outcomes (Goal 1&amp;2):</w:t>
      </w:r>
      <w:r w:rsidRPr="006E0A3E">
        <w:rPr>
          <w:rFonts w:ascii="Tahoma" w:hAnsi="Tahoma" w:cs="Tahoma"/>
          <w:sz w:val="24"/>
          <w:szCs w:val="24"/>
        </w:rPr>
        <w:tab/>
      </w:r>
    </w:p>
    <w:p w:rsidR="006E0A3E" w:rsidRPr="006E0A3E" w:rsidRDefault="006E0A3E" w:rsidP="006E0A3E">
      <w:pPr>
        <w:numPr>
          <w:ilvl w:val="1"/>
          <w:numId w:val="27"/>
        </w:numPr>
        <w:spacing w:after="0" w:line="240" w:lineRule="auto"/>
        <w:rPr>
          <w:rFonts w:ascii="Tahoma" w:hAnsi="Tahoma" w:cs="Tahoma"/>
          <w:sz w:val="24"/>
          <w:szCs w:val="24"/>
        </w:rPr>
      </w:pPr>
      <w:r w:rsidRPr="006E0A3E">
        <w:rPr>
          <w:rFonts w:ascii="Tahoma" w:hAnsi="Tahoma" w:cs="Tahoma"/>
          <w:sz w:val="24"/>
          <w:szCs w:val="24"/>
        </w:rPr>
        <w:t>Increased capacity of neighborhood organizations, non-profits, and civic organizations to develop, link, and enhance transportation options for the identified populations.</w:t>
      </w:r>
    </w:p>
    <w:p w:rsidR="006E0A3E" w:rsidRPr="006E0A3E" w:rsidRDefault="006E0A3E" w:rsidP="006E0A3E">
      <w:pPr>
        <w:numPr>
          <w:ilvl w:val="1"/>
          <w:numId w:val="27"/>
        </w:numPr>
        <w:spacing w:after="0" w:line="240" w:lineRule="auto"/>
        <w:rPr>
          <w:rFonts w:ascii="Tahoma" w:hAnsi="Tahoma" w:cs="Tahoma"/>
          <w:sz w:val="24"/>
          <w:szCs w:val="24"/>
        </w:rPr>
      </w:pPr>
      <w:r w:rsidRPr="006E0A3E">
        <w:rPr>
          <w:rFonts w:ascii="Tahoma" w:hAnsi="Tahoma" w:cs="Tahoma"/>
          <w:sz w:val="24"/>
          <w:szCs w:val="24"/>
        </w:rPr>
        <w:t>Mobility managers will conduct neighborhood- based transportation assessments, increase participation in volunteer driver programs, and train volunteer mobility managers to increase the amount of transportation options for seniors and individuals with disabilities.</w:t>
      </w:r>
    </w:p>
    <w:p w:rsidR="006E0A3E" w:rsidRDefault="006E0A3E" w:rsidP="006E0A3E">
      <w:pPr>
        <w:numPr>
          <w:ilvl w:val="0"/>
          <w:numId w:val="27"/>
        </w:numPr>
        <w:spacing w:after="0" w:line="240" w:lineRule="auto"/>
        <w:rPr>
          <w:rFonts w:ascii="Tahoma" w:hAnsi="Tahoma" w:cs="Tahoma"/>
          <w:sz w:val="24"/>
          <w:szCs w:val="24"/>
        </w:rPr>
      </w:pPr>
      <w:r w:rsidRPr="006E0A3E">
        <w:rPr>
          <w:rFonts w:ascii="Tahoma" w:hAnsi="Tahoma" w:cs="Tahoma"/>
          <w:sz w:val="24"/>
          <w:szCs w:val="24"/>
        </w:rPr>
        <w:t>Goal 3:  Build institutional capacity within participating local governments and stakeholders by creating a “No Wrong Door” framework to ensure proper service navigation for customers.</w:t>
      </w:r>
    </w:p>
    <w:p w:rsidR="006E0A3E" w:rsidRPr="006E0A3E" w:rsidRDefault="006E0A3E" w:rsidP="006E0A3E">
      <w:pPr>
        <w:numPr>
          <w:ilvl w:val="1"/>
          <w:numId w:val="27"/>
        </w:numPr>
        <w:spacing w:after="0" w:line="240" w:lineRule="auto"/>
        <w:rPr>
          <w:rFonts w:ascii="Tahoma" w:hAnsi="Tahoma" w:cs="Tahoma"/>
          <w:sz w:val="24"/>
          <w:szCs w:val="24"/>
        </w:rPr>
      </w:pPr>
      <w:r w:rsidRPr="006E0A3E">
        <w:rPr>
          <w:rFonts w:ascii="Tahoma" w:hAnsi="Tahoma" w:cs="Tahoma"/>
          <w:sz w:val="24"/>
          <w:szCs w:val="24"/>
        </w:rPr>
        <w:t xml:space="preserve">Outcomes:                       </w:t>
      </w:r>
    </w:p>
    <w:p w:rsidR="006E0A3E" w:rsidRPr="006E0A3E" w:rsidRDefault="006E0A3E" w:rsidP="006E0A3E">
      <w:pPr>
        <w:numPr>
          <w:ilvl w:val="2"/>
          <w:numId w:val="27"/>
        </w:numPr>
        <w:spacing w:after="0" w:line="240" w:lineRule="auto"/>
        <w:rPr>
          <w:rFonts w:ascii="Tahoma" w:hAnsi="Tahoma" w:cs="Tahoma"/>
          <w:sz w:val="24"/>
          <w:szCs w:val="24"/>
        </w:rPr>
      </w:pPr>
      <w:r w:rsidRPr="006E0A3E">
        <w:rPr>
          <w:rFonts w:ascii="Tahoma" w:hAnsi="Tahoma" w:cs="Tahoma"/>
          <w:sz w:val="24"/>
          <w:szCs w:val="24"/>
        </w:rPr>
        <w:t xml:space="preserve">Improved transportation navigation assistance and access to services for hard-to-reach populations. </w:t>
      </w:r>
    </w:p>
    <w:p w:rsidR="006E0A3E" w:rsidRDefault="006E0A3E" w:rsidP="006E0A3E">
      <w:pPr>
        <w:numPr>
          <w:ilvl w:val="2"/>
          <w:numId w:val="27"/>
        </w:numPr>
        <w:spacing w:after="0" w:line="240" w:lineRule="auto"/>
        <w:rPr>
          <w:rFonts w:ascii="Tahoma" w:hAnsi="Tahoma" w:cs="Tahoma"/>
          <w:sz w:val="24"/>
          <w:szCs w:val="24"/>
        </w:rPr>
      </w:pPr>
      <w:r w:rsidRPr="006E0A3E">
        <w:rPr>
          <w:rFonts w:ascii="Tahoma" w:hAnsi="Tahoma" w:cs="Tahoma"/>
          <w:sz w:val="24"/>
          <w:szCs w:val="24"/>
        </w:rPr>
        <w:t xml:space="preserve">Improved knowledge and efficiency of community members to become linked to transportation services. </w:t>
      </w:r>
    </w:p>
    <w:p w:rsidR="006E0A3E" w:rsidRDefault="006E0A3E" w:rsidP="006E0A3E">
      <w:pPr>
        <w:numPr>
          <w:ilvl w:val="0"/>
          <w:numId w:val="27"/>
        </w:numPr>
        <w:spacing w:after="0" w:line="240" w:lineRule="auto"/>
        <w:rPr>
          <w:rFonts w:ascii="Tahoma" w:hAnsi="Tahoma" w:cs="Tahoma"/>
          <w:sz w:val="24"/>
          <w:szCs w:val="24"/>
        </w:rPr>
      </w:pPr>
      <w:r w:rsidRPr="006E0A3E">
        <w:rPr>
          <w:rFonts w:ascii="Tahoma" w:hAnsi="Tahoma" w:cs="Tahoma"/>
          <w:sz w:val="24"/>
          <w:szCs w:val="24"/>
        </w:rPr>
        <w:t>Goal 4:  Create a cross-jurisdictional Mobility Management Network to plan, assess, train and coordinate mobility management activities in the Northern Virginia Region.</w:t>
      </w:r>
    </w:p>
    <w:p w:rsidR="006E0A3E" w:rsidRPr="006E0A3E" w:rsidRDefault="006E0A3E" w:rsidP="006E0A3E">
      <w:pPr>
        <w:numPr>
          <w:ilvl w:val="1"/>
          <w:numId w:val="27"/>
        </w:numPr>
        <w:spacing w:after="0" w:line="240" w:lineRule="auto"/>
        <w:rPr>
          <w:rFonts w:ascii="Tahoma" w:hAnsi="Tahoma" w:cs="Tahoma"/>
          <w:sz w:val="24"/>
          <w:szCs w:val="24"/>
        </w:rPr>
      </w:pPr>
      <w:r w:rsidRPr="006E0A3E">
        <w:rPr>
          <w:rFonts w:ascii="Tahoma" w:hAnsi="Tahoma" w:cs="Tahoma"/>
          <w:sz w:val="24"/>
          <w:szCs w:val="24"/>
        </w:rPr>
        <w:t xml:space="preserve">Outcomes: </w:t>
      </w:r>
    </w:p>
    <w:p w:rsidR="006E0A3E" w:rsidRPr="006E0A3E" w:rsidRDefault="006E0A3E" w:rsidP="006E0A3E">
      <w:pPr>
        <w:numPr>
          <w:ilvl w:val="2"/>
          <w:numId w:val="27"/>
        </w:numPr>
        <w:spacing w:after="0" w:line="240" w:lineRule="auto"/>
        <w:rPr>
          <w:rFonts w:ascii="Tahoma" w:hAnsi="Tahoma" w:cs="Tahoma"/>
          <w:sz w:val="24"/>
          <w:szCs w:val="24"/>
        </w:rPr>
      </w:pPr>
      <w:r w:rsidRPr="006E0A3E">
        <w:rPr>
          <w:rFonts w:ascii="Tahoma" w:hAnsi="Tahoma" w:cs="Tahoma"/>
          <w:sz w:val="24"/>
          <w:szCs w:val="24"/>
        </w:rPr>
        <w:t>Increased coordination between Northern Virginia jurisdictions to enhance transportation options and accessibility for seniors and individuals with disabilities.</w:t>
      </w:r>
    </w:p>
    <w:p w:rsidR="006E0A3E" w:rsidRPr="006E0A3E" w:rsidRDefault="006E0A3E" w:rsidP="006E0A3E">
      <w:pPr>
        <w:numPr>
          <w:ilvl w:val="2"/>
          <w:numId w:val="27"/>
        </w:numPr>
        <w:spacing w:after="0" w:line="240" w:lineRule="auto"/>
        <w:rPr>
          <w:rFonts w:ascii="Tahoma" w:hAnsi="Tahoma" w:cs="Tahoma"/>
          <w:sz w:val="24"/>
          <w:szCs w:val="24"/>
        </w:rPr>
      </w:pPr>
      <w:r w:rsidRPr="006E0A3E">
        <w:rPr>
          <w:rFonts w:ascii="Tahoma" w:hAnsi="Tahoma" w:cs="Tahoma"/>
          <w:sz w:val="24"/>
          <w:szCs w:val="24"/>
        </w:rPr>
        <w:t>Increased capacity and sustainable mobility management knowledge among county staff and community-based organizations to improve community access to services and remove barriers to services</w:t>
      </w:r>
    </w:p>
    <w:p w:rsidR="006E0A3E" w:rsidRPr="006E0A3E" w:rsidRDefault="006E0A3E" w:rsidP="006E0A3E">
      <w:pPr>
        <w:spacing w:after="0" w:line="240" w:lineRule="auto"/>
        <w:rPr>
          <w:rFonts w:ascii="Tahoma" w:hAnsi="Tahoma" w:cs="Tahoma"/>
          <w:sz w:val="24"/>
          <w:szCs w:val="24"/>
        </w:rPr>
      </w:pPr>
    </w:p>
    <w:p w:rsidR="006E0A3E" w:rsidRDefault="006E0A3E" w:rsidP="00883654">
      <w:pPr>
        <w:spacing w:after="0" w:line="240" w:lineRule="auto"/>
        <w:rPr>
          <w:rFonts w:ascii="Tahoma" w:hAnsi="Tahoma" w:cs="Tahoma"/>
          <w:sz w:val="24"/>
          <w:szCs w:val="24"/>
        </w:rPr>
      </w:pPr>
    </w:p>
    <w:p w:rsidR="00AC2616" w:rsidRDefault="001C4FB2" w:rsidP="00AC2616">
      <w:pPr>
        <w:spacing w:after="0" w:line="240" w:lineRule="auto"/>
        <w:rPr>
          <w:rFonts w:ascii="Tahoma" w:hAnsi="Tahoma" w:cs="Tahoma"/>
          <w:sz w:val="24"/>
          <w:szCs w:val="24"/>
        </w:rPr>
      </w:pPr>
      <w:r>
        <w:rPr>
          <w:rFonts w:ascii="Tahoma" w:hAnsi="Tahoma" w:cs="Tahoma"/>
          <w:sz w:val="24"/>
          <w:szCs w:val="24"/>
        </w:rPr>
        <w:t xml:space="preserve">Slide 5: </w:t>
      </w:r>
      <w:r w:rsidR="00AC2616" w:rsidRPr="00591832">
        <w:rPr>
          <w:rFonts w:ascii="Tahoma" w:hAnsi="Tahoma" w:cs="Tahoma"/>
          <w:bCs/>
          <w:sz w:val="24"/>
          <w:szCs w:val="24"/>
        </w:rPr>
        <w:t>From Application To Implementation</w:t>
      </w:r>
      <w:r w:rsidR="00AC2616">
        <w:rPr>
          <w:rFonts w:ascii="Tahoma" w:hAnsi="Tahoma" w:cs="Tahoma"/>
          <w:bCs/>
          <w:sz w:val="24"/>
          <w:szCs w:val="24"/>
        </w:rPr>
        <w:t xml:space="preserve"> - </w:t>
      </w:r>
      <w:r w:rsidR="00AC2616" w:rsidRPr="00591832">
        <w:rPr>
          <w:rFonts w:ascii="Tahoma" w:hAnsi="Tahoma" w:cs="Tahoma"/>
          <w:bCs/>
          <w:sz w:val="24"/>
          <w:szCs w:val="24"/>
        </w:rPr>
        <w:t>A Roadmap Of How We Got Here And Where We Are Going</w:t>
      </w:r>
    </w:p>
    <w:p w:rsidR="001C4FB2" w:rsidRDefault="001C4FB2" w:rsidP="00883654">
      <w:pPr>
        <w:spacing w:after="0" w:line="240" w:lineRule="auto"/>
        <w:rPr>
          <w:rFonts w:ascii="Tahoma" w:hAnsi="Tahoma" w:cs="Tahoma"/>
          <w:sz w:val="24"/>
          <w:szCs w:val="24"/>
        </w:rPr>
      </w:pPr>
    </w:p>
    <w:p w:rsidR="00AC2616" w:rsidRPr="00AC2616" w:rsidRDefault="00AC2616" w:rsidP="00AC2616">
      <w:pPr>
        <w:numPr>
          <w:ilvl w:val="0"/>
          <w:numId w:val="41"/>
        </w:numPr>
        <w:spacing w:after="0" w:line="240" w:lineRule="auto"/>
        <w:rPr>
          <w:rFonts w:ascii="Tahoma" w:hAnsi="Tahoma" w:cs="Tahoma"/>
          <w:sz w:val="24"/>
          <w:szCs w:val="24"/>
        </w:rPr>
      </w:pPr>
      <w:r w:rsidRPr="00AC2616">
        <w:rPr>
          <w:rFonts w:ascii="Tahoma" w:hAnsi="Tahoma" w:cs="Tahoma"/>
          <w:sz w:val="24"/>
          <w:szCs w:val="24"/>
        </w:rPr>
        <w:t>New Freedom (Section 5317) contract with Fairfax County</w:t>
      </w:r>
    </w:p>
    <w:p w:rsidR="00AC2616" w:rsidRPr="00AC2616" w:rsidRDefault="00AC2616" w:rsidP="00AC2616">
      <w:pPr>
        <w:numPr>
          <w:ilvl w:val="1"/>
          <w:numId w:val="41"/>
        </w:numPr>
        <w:spacing w:after="0" w:line="240" w:lineRule="auto"/>
        <w:rPr>
          <w:rFonts w:ascii="Tahoma" w:hAnsi="Tahoma" w:cs="Tahoma"/>
          <w:sz w:val="24"/>
          <w:szCs w:val="24"/>
        </w:rPr>
      </w:pPr>
      <w:r w:rsidRPr="00AC2616">
        <w:rPr>
          <w:rFonts w:ascii="Tahoma" w:hAnsi="Tahoma" w:cs="Tahoma"/>
          <w:sz w:val="24"/>
          <w:szCs w:val="24"/>
        </w:rPr>
        <w:t xml:space="preserve">Phase 1 total:  $125,000.  Of which, funding of $100,000 is currently provided by COG, and NCS providing matching funds of $25,000.  </w:t>
      </w:r>
    </w:p>
    <w:p w:rsidR="00AC2616" w:rsidRPr="00AC2616" w:rsidRDefault="00AC2616" w:rsidP="00AC2616">
      <w:pPr>
        <w:numPr>
          <w:ilvl w:val="0"/>
          <w:numId w:val="41"/>
        </w:numPr>
        <w:spacing w:after="0" w:line="240" w:lineRule="auto"/>
        <w:rPr>
          <w:rFonts w:ascii="Tahoma" w:hAnsi="Tahoma" w:cs="Tahoma"/>
          <w:sz w:val="24"/>
          <w:szCs w:val="24"/>
        </w:rPr>
      </w:pPr>
      <w:r w:rsidRPr="00AC2616">
        <w:rPr>
          <w:rFonts w:ascii="Tahoma" w:hAnsi="Tahoma" w:cs="Tahoma"/>
          <w:sz w:val="24"/>
          <w:szCs w:val="24"/>
        </w:rPr>
        <w:t xml:space="preserve">Enhanced Mobility (Section 5310) contract with Fairfax County  </w:t>
      </w:r>
    </w:p>
    <w:p w:rsidR="00AC2616" w:rsidRPr="00AC2616" w:rsidRDefault="00AC2616" w:rsidP="00AC2616">
      <w:pPr>
        <w:numPr>
          <w:ilvl w:val="1"/>
          <w:numId w:val="41"/>
        </w:numPr>
        <w:spacing w:after="0" w:line="240" w:lineRule="auto"/>
        <w:rPr>
          <w:rFonts w:ascii="Tahoma" w:hAnsi="Tahoma" w:cs="Tahoma"/>
          <w:sz w:val="24"/>
          <w:szCs w:val="24"/>
        </w:rPr>
      </w:pPr>
      <w:r w:rsidRPr="00AC2616">
        <w:rPr>
          <w:rFonts w:ascii="Tahoma" w:hAnsi="Tahoma" w:cs="Tahoma"/>
          <w:sz w:val="24"/>
          <w:szCs w:val="24"/>
        </w:rPr>
        <w:t xml:space="preserve">Phase 2 total:  $472,000.  Funding of $362,000 will be provided by COG, with a local cash match funds of $110,000, over a period of two years in partnership with Loudoun County. </w:t>
      </w:r>
    </w:p>
    <w:p w:rsidR="001C4FB2" w:rsidRDefault="00AC2616" w:rsidP="00AC2616">
      <w:pPr>
        <w:numPr>
          <w:ilvl w:val="2"/>
          <w:numId w:val="41"/>
        </w:numPr>
        <w:spacing w:after="0" w:line="240" w:lineRule="auto"/>
        <w:rPr>
          <w:rFonts w:ascii="Tahoma" w:hAnsi="Tahoma" w:cs="Tahoma"/>
          <w:sz w:val="24"/>
          <w:szCs w:val="24"/>
        </w:rPr>
      </w:pPr>
      <w:r w:rsidRPr="00AC2616">
        <w:rPr>
          <w:rFonts w:ascii="Tahoma" w:hAnsi="Tahoma" w:cs="Tahoma"/>
          <w:sz w:val="24"/>
          <w:szCs w:val="24"/>
        </w:rPr>
        <w:t>Includes $52,000 in operating expenses (50/50 match) to include expansion of services to underserved areas for community based organizations and/or transportation providers to coordinate and provide rides to seniors and individuals with disabilities</w:t>
      </w:r>
    </w:p>
    <w:p w:rsidR="001C4FB2" w:rsidRDefault="001C4FB2" w:rsidP="00883654">
      <w:pPr>
        <w:spacing w:after="0" w:line="240" w:lineRule="auto"/>
        <w:rPr>
          <w:rFonts w:ascii="Tahoma" w:hAnsi="Tahoma" w:cs="Tahoma"/>
          <w:sz w:val="24"/>
          <w:szCs w:val="24"/>
        </w:rPr>
      </w:pPr>
    </w:p>
    <w:p w:rsidR="00AC2616" w:rsidRDefault="009E56EB" w:rsidP="00AC2616">
      <w:pPr>
        <w:spacing w:after="0" w:line="240" w:lineRule="auto"/>
        <w:rPr>
          <w:rFonts w:ascii="Tahoma" w:hAnsi="Tahoma" w:cs="Tahoma"/>
          <w:sz w:val="24"/>
          <w:szCs w:val="24"/>
        </w:rPr>
      </w:pPr>
      <w:r>
        <w:rPr>
          <w:rFonts w:ascii="Tahoma" w:hAnsi="Tahoma" w:cs="Tahoma"/>
          <w:sz w:val="24"/>
          <w:szCs w:val="24"/>
        </w:rPr>
        <w:t xml:space="preserve">Slide </w:t>
      </w:r>
      <w:r w:rsidR="001C4FB2">
        <w:rPr>
          <w:rFonts w:ascii="Tahoma" w:hAnsi="Tahoma" w:cs="Tahoma"/>
          <w:sz w:val="24"/>
          <w:szCs w:val="24"/>
        </w:rPr>
        <w:t>6</w:t>
      </w:r>
      <w:r>
        <w:rPr>
          <w:rFonts w:ascii="Tahoma" w:hAnsi="Tahoma" w:cs="Tahoma"/>
          <w:sz w:val="24"/>
          <w:szCs w:val="24"/>
        </w:rPr>
        <w:t xml:space="preserve">: </w:t>
      </w:r>
      <w:r w:rsidR="00AC2616" w:rsidRPr="00591832">
        <w:rPr>
          <w:rFonts w:ascii="Tahoma" w:hAnsi="Tahoma" w:cs="Tahoma"/>
          <w:bCs/>
          <w:sz w:val="24"/>
          <w:szCs w:val="24"/>
        </w:rPr>
        <w:t>From Application To Implementation</w:t>
      </w:r>
      <w:r w:rsidR="00AC2616">
        <w:rPr>
          <w:rFonts w:ascii="Tahoma" w:hAnsi="Tahoma" w:cs="Tahoma"/>
          <w:bCs/>
          <w:sz w:val="24"/>
          <w:szCs w:val="24"/>
        </w:rPr>
        <w:t xml:space="preserve"> - </w:t>
      </w:r>
      <w:r w:rsidR="00AC2616" w:rsidRPr="00591832">
        <w:rPr>
          <w:rFonts w:ascii="Tahoma" w:hAnsi="Tahoma" w:cs="Tahoma"/>
          <w:bCs/>
          <w:sz w:val="24"/>
          <w:szCs w:val="24"/>
        </w:rPr>
        <w:t>A Roadmap Of How We Got Here And Where We Are Going</w:t>
      </w:r>
    </w:p>
    <w:p w:rsidR="009E56EB" w:rsidRDefault="009E56EB" w:rsidP="00883654">
      <w:pPr>
        <w:spacing w:after="0" w:line="240" w:lineRule="auto"/>
        <w:rPr>
          <w:rFonts w:ascii="Tahoma" w:hAnsi="Tahoma" w:cs="Tahoma"/>
          <w:sz w:val="24"/>
          <w:szCs w:val="24"/>
        </w:rPr>
      </w:pPr>
    </w:p>
    <w:p w:rsidR="00AC2616" w:rsidRPr="00AC2616" w:rsidRDefault="00AC2616" w:rsidP="00AC2616">
      <w:pPr>
        <w:numPr>
          <w:ilvl w:val="0"/>
          <w:numId w:val="42"/>
        </w:numPr>
        <w:spacing w:after="0" w:line="240" w:lineRule="auto"/>
        <w:rPr>
          <w:rFonts w:ascii="Tahoma" w:hAnsi="Tahoma" w:cs="Tahoma"/>
          <w:sz w:val="24"/>
          <w:szCs w:val="24"/>
        </w:rPr>
      </w:pPr>
      <w:r w:rsidRPr="00AC2616">
        <w:rPr>
          <w:rFonts w:ascii="Tahoma" w:hAnsi="Tahoma" w:cs="Tahoma"/>
          <w:sz w:val="24"/>
          <w:szCs w:val="24"/>
        </w:rPr>
        <w:t xml:space="preserve">Highlights of New Freedom funding and work plan accomplishments: </w:t>
      </w:r>
    </w:p>
    <w:p w:rsidR="00AC2616" w:rsidRPr="00AC2616" w:rsidRDefault="00AC2616" w:rsidP="00AC2616">
      <w:pPr>
        <w:numPr>
          <w:ilvl w:val="1"/>
          <w:numId w:val="42"/>
        </w:numPr>
        <w:spacing w:after="0" w:line="240" w:lineRule="auto"/>
        <w:rPr>
          <w:rFonts w:ascii="Tahoma" w:hAnsi="Tahoma" w:cs="Tahoma"/>
          <w:sz w:val="24"/>
          <w:szCs w:val="24"/>
        </w:rPr>
      </w:pPr>
      <w:r w:rsidRPr="00AC2616">
        <w:rPr>
          <w:rFonts w:ascii="Tahoma" w:hAnsi="Tahoma" w:cs="Tahoma"/>
          <w:sz w:val="24"/>
          <w:szCs w:val="24"/>
        </w:rPr>
        <w:t>Conducted an environmental scan that will examine the barriers, challenges and gaps in service for identified population</w:t>
      </w:r>
    </w:p>
    <w:p w:rsidR="00AC2616" w:rsidRPr="00AC2616" w:rsidRDefault="00AC2616" w:rsidP="00AC2616">
      <w:pPr>
        <w:numPr>
          <w:ilvl w:val="1"/>
          <w:numId w:val="42"/>
        </w:numPr>
        <w:spacing w:after="0" w:line="240" w:lineRule="auto"/>
        <w:rPr>
          <w:rFonts w:ascii="Tahoma" w:hAnsi="Tahoma" w:cs="Tahoma"/>
          <w:sz w:val="24"/>
          <w:szCs w:val="24"/>
        </w:rPr>
      </w:pPr>
      <w:r w:rsidRPr="00AC2616">
        <w:rPr>
          <w:rFonts w:ascii="Tahoma" w:hAnsi="Tahoma" w:cs="Tahoma"/>
          <w:sz w:val="24"/>
          <w:szCs w:val="24"/>
        </w:rPr>
        <w:t>Created a comprehensive inventory of transportation options available in the community</w:t>
      </w:r>
    </w:p>
    <w:p w:rsidR="00AC2616" w:rsidRPr="00AC2616" w:rsidRDefault="00AC2616" w:rsidP="00AC2616">
      <w:pPr>
        <w:numPr>
          <w:ilvl w:val="1"/>
          <w:numId w:val="42"/>
        </w:numPr>
        <w:spacing w:after="0" w:line="240" w:lineRule="auto"/>
        <w:rPr>
          <w:rFonts w:ascii="Tahoma" w:hAnsi="Tahoma" w:cs="Tahoma"/>
          <w:sz w:val="24"/>
          <w:szCs w:val="24"/>
        </w:rPr>
      </w:pPr>
      <w:r w:rsidRPr="00AC2616">
        <w:rPr>
          <w:rFonts w:ascii="Tahoma" w:hAnsi="Tahoma" w:cs="Tahoma"/>
          <w:sz w:val="24"/>
          <w:szCs w:val="24"/>
        </w:rPr>
        <w:t>Completed an inventory of all front door staff and access points, who have direct interaction with seniors and individuals with disabilities, as well as those who respond to  incoming transportation requests</w:t>
      </w:r>
    </w:p>
    <w:p w:rsidR="00AC2616" w:rsidRPr="00AC2616" w:rsidRDefault="00AC2616" w:rsidP="00AC2616">
      <w:pPr>
        <w:numPr>
          <w:ilvl w:val="1"/>
          <w:numId w:val="42"/>
        </w:numPr>
        <w:spacing w:after="0" w:line="240" w:lineRule="auto"/>
        <w:rPr>
          <w:rFonts w:ascii="Tahoma" w:hAnsi="Tahoma" w:cs="Tahoma"/>
          <w:sz w:val="24"/>
          <w:szCs w:val="24"/>
        </w:rPr>
      </w:pPr>
      <w:r w:rsidRPr="00AC2616">
        <w:rPr>
          <w:rFonts w:ascii="Tahoma" w:hAnsi="Tahoma" w:cs="Tahoma"/>
          <w:sz w:val="24"/>
          <w:szCs w:val="24"/>
        </w:rPr>
        <w:t>Website redesign, including Mobility Management landing page, to ensure information sharing, and researched and developed design of mobility “toolkits” where public can learn about transportation services, stay connected and get involved</w:t>
      </w:r>
    </w:p>
    <w:p w:rsidR="00AC2616" w:rsidRPr="00AC2616" w:rsidRDefault="00AC2616" w:rsidP="00AC2616">
      <w:pPr>
        <w:numPr>
          <w:ilvl w:val="1"/>
          <w:numId w:val="42"/>
        </w:numPr>
        <w:spacing w:after="0" w:line="240" w:lineRule="auto"/>
        <w:rPr>
          <w:rFonts w:ascii="Tahoma" w:hAnsi="Tahoma" w:cs="Tahoma"/>
          <w:sz w:val="24"/>
          <w:szCs w:val="24"/>
        </w:rPr>
      </w:pPr>
      <w:r w:rsidRPr="00AC2616">
        <w:rPr>
          <w:rFonts w:ascii="Tahoma" w:hAnsi="Tahoma" w:cs="Tahoma"/>
          <w:sz w:val="24"/>
          <w:szCs w:val="24"/>
        </w:rPr>
        <w:t xml:space="preserve">Worked with county GIS to implement a map that provides transportation options based on address/input as a took to identify what options exist in the community </w:t>
      </w:r>
    </w:p>
    <w:p w:rsidR="00AC2616" w:rsidRPr="00AC2616" w:rsidRDefault="00AC2616" w:rsidP="00AC2616">
      <w:pPr>
        <w:numPr>
          <w:ilvl w:val="1"/>
          <w:numId w:val="42"/>
        </w:numPr>
        <w:spacing w:after="0" w:line="240" w:lineRule="auto"/>
        <w:rPr>
          <w:rFonts w:ascii="Tahoma" w:hAnsi="Tahoma" w:cs="Tahoma"/>
          <w:sz w:val="24"/>
          <w:szCs w:val="24"/>
        </w:rPr>
      </w:pPr>
      <w:r w:rsidRPr="00AC2616">
        <w:rPr>
          <w:rFonts w:ascii="Tahoma" w:hAnsi="Tahoma" w:cs="Tahoma"/>
          <w:sz w:val="24"/>
          <w:szCs w:val="24"/>
        </w:rPr>
        <w:t>Based on demographic information, worked with over ten Community Based and Faith Based organizations to complete a “transportation needs assessment” to assist in linking services to meet in identified needs</w:t>
      </w:r>
    </w:p>
    <w:p w:rsidR="00AC2616" w:rsidRPr="00AC2616" w:rsidRDefault="00AC2616" w:rsidP="00AC2616">
      <w:pPr>
        <w:numPr>
          <w:ilvl w:val="1"/>
          <w:numId w:val="42"/>
        </w:numPr>
        <w:spacing w:after="0" w:line="240" w:lineRule="auto"/>
        <w:rPr>
          <w:rFonts w:ascii="Tahoma" w:hAnsi="Tahoma" w:cs="Tahoma"/>
          <w:sz w:val="24"/>
          <w:szCs w:val="24"/>
        </w:rPr>
      </w:pPr>
      <w:r w:rsidRPr="00AC2616">
        <w:rPr>
          <w:rFonts w:ascii="Tahoma" w:hAnsi="Tahoma" w:cs="Tahoma"/>
          <w:sz w:val="24"/>
          <w:szCs w:val="24"/>
        </w:rPr>
        <w:t>Numerous meetings with agency staff, county departments, boards, authorities and councils, community based and faith based organizations to begin dialogue around the grant to address challenges and barriers in accessing transportation</w:t>
      </w:r>
    </w:p>
    <w:p w:rsidR="009E56EB" w:rsidRDefault="009E56EB" w:rsidP="00883654">
      <w:pPr>
        <w:spacing w:after="0" w:line="240" w:lineRule="auto"/>
        <w:rPr>
          <w:rFonts w:ascii="Tahoma" w:hAnsi="Tahoma" w:cs="Tahoma"/>
          <w:sz w:val="24"/>
          <w:szCs w:val="24"/>
        </w:rPr>
      </w:pPr>
    </w:p>
    <w:p w:rsidR="00CE1498" w:rsidRDefault="00CE1498" w:rsidP="00883654">
      <w:pPr>
        <w:spacing w:after="0" w:line="240" w:lineRule="auto"/>
        <w:rPr>
          <w:rFonts w:ascii="Tahoma" w:hAnsi="Tahoma" w:cs="Tahoma"/>
          <w:sz w:val="24"/>
          <w:szCs w:val="24"/>
        </w:rPr>
      </w:pPr>
    </w:p>
    <w:p w:rsidR="00AC2616" w:rsidRDefault="0030200A" w:rsidP="00AC2616">
      <w:pPr>
        <w:spacing w:after="0" w:line="240" w:lineRule="auto"/>
        <w:rPr>
          <w:rFonts w:ascii="Tahoma" w:hAnsi="Tahoma" w:cs="Tahoma"/>
          <w:sz w:val="24"/>
          <w:szCs w:val="24"/>
        </w:rPr>
      </w:pPr>
      <w:r>
        <w:rPr>
          <w:rFonts w:ascii="Tahoma" w:hAnsi="Tahoma" w:cs="Tahoma"/>
          <w:sz w:val="24"/>
          <w:szCs w:val="24"/>
        </w:rPr>
        <w:t xml:space="preserve">Slide </w:t>
      </w:r>
      <w:r w:rsidR="001C4FB2">
        <w:rPr>
          <w:rFonts w:ascii="Tahoma" w:hAnsi="Tahoma" w:cs="Tahoma"/>
          <w:sz w:val="24"/>
          <w:szCs w:val="24"/>
        </w:rPr>
        <w:t>7</w:t>
      </w:r>
      <w:r>
        <w:rPr>
          <w:rFonts w:ascii="Tahoma" w:hAnsi="Tahoma" w:cs="Tahoma"/>
          <w:sz w:val="24"/>
          <w:szCs w:val="24"/>
        </w:rPr>
        <w:t xml:space="preserve">: </w:t>
      </w:r>
      <w:r w:rsidR="00AC2616" w:rsidRPr="00591832">
        <w:rPr>
          <w:rFonts w:ascii="Tahoma" w:hAnsi="Tahoma" w:cs="Tahoma"/>
          <w:bCs/>
          <w:sz w:val="24"/>
          <w:szCs w:val="24"/>
        </w:rPr>
        <w:t>From Application To Implementation</w:t>
      </w:r>
      <w:r w:rsidR="00AC2616">
        <w:rPr>
          <w:rFonts w:ascii="Tahoma" w:hAnsi="Tahoma" w:cs="Tahoma"/>
          <w:bCs/>
          <w:sz w:val="24"/>
          <w:szCs w:val="24"/>
        </w:rPr>
        <w:t xml:space="preserve"> - </w:t>
      </w:r>
      <w:r w:rsidR="00AC2616" w:rsidRPr="00591832">
        <w:rPr>
          <w:rFonts w:ascii="Tahoma" w:hAnsi="Tahoma" w:cs="Tahoma"/>
          <w:bCs/>
          <w:sz w:val="24"/>
          <w:szCs w:val="24"/>
        </w:rPr>
        <w:t>A Roadmap Of How We Got Here And Where We Are Going</w:t>
      </w:r>
    </w:p>
    <w:p w:rsidR="0030200A" w:rsidRDefault="0030200A" w:rsidP="00883654">
      <w:pPr>
        <w:spacing w:after="0" w:line="240" w:lineRule="auto"/>
        <w:rPr>
          <w:rFonts w:ascii="Tahoma" w:hAnsi="Tahoma" w:cs="Tahoma"/>
          <w:sz w:val="24"/>
          <w:szCs w:val="24"/>
        </w:rPr>
      </w:pPr>
    </w:p>
    <w:p w:rsidR="00AC2616" w:rsidRPr="00AC2616" w:rsidRDefault="00AC2616" w:rsidP="00AC2616">
      <w:pPr>
        <w:numPr>
          <w:ilvl w:val="0"/>
          <w:numId w:val="42"/>
        </w:numPr>
        <w:spacing w:after="0" w:line="240" w:lineRule="auto"/>
        <w:rPr>
          <w:rFonts w:ascii="Tahoma" w:hAnsi="Tahoma" w:cs="Tahoma"/>
          <w:sz w:val="24"/>
          <w:szCs w:val="24"/>
        </w:rPr>
      </w:pPr>
      <w:r w:rsidRPr="00AC2616">
        <w:rPr>
          <w:rFonts w:ascii="Tahoma" w:hAnsi="Tahoma" w:cs="Tahoma"/>
          <w:sz w:val="24"/>
          <w:szCs w:val="24"/>
        </w:rPr>
        <w:t>Current initiatives and highlighted opportunities through the Enhanced Mobility (Section 5310)</w:t>
      </w:r>
    </w:p>
    <w:p w:rsidR="00AC2616" w:rsidRPr="00AC2616" w:rsidRDefault="00AC2616" w:rsidP="00AC2616">
      <w:pPr>
        <w:numPr>
          <w:ilvl w:val="1"/>
          <w:numId w:val="42"/>
        </w:numPr>
        <w:spacing w:after="0" w:line="240" w:lineRule="auto"/>
        <w:rPr>
          <w:rFonts w:ascii="Tahoma" w:hAnsi="Tahoma" w:cs="Tahoma"/>
          <w:sz w:val="24"/>
          <w:szCs w:val="24"/>
        </w:rPr>
      </w:pPr>
      <w:r w:rsidRPr="00AC2616">
        <w:rPr>
          <w:rFonts w:ascii="Tahoma" w:hAnsi="Tahoma" w:cs="Tahoma"/>
          <w:sz w:val="24"/>
          <w:szCs w:val="24"/>
        </w:rPr>
        <w:t>Working with interested faith based organizations to address gap in volunteer transportation options within Fairfax County to provide rides to specific zip code area</w:t>
      </w:r>
    </w:p>
    <w:p w:rsidR="00AC2616" w:rsidRPr="00AC2616" w:rsidRDefault="00AC2616" w:rsidP="00AC2616">
      <w:pPr>
        <w:numPr>
          <w:ilvl w:val="1"/>
          <w:numId w:val="42"/>
        </w:numPr>
        <w:spacing w:after="0" w:line="240" w:lineRule="auto"/>
        <w:rPr>
          <w:rFonts w:ascii="Tahoma" w:hAnsi="Tahoma" w:cs="Tahoma"/>
          <w:sz w:val="24"/>
          <w:szCs w:val="24"/>
        </w:rPr>
      </w:pPr>
      <w:r w:rsidRPr="00AC2616">
        <w:rPr>
          <w:rFonts w:ascii="Tahoma" w:hAnsi="Tahoma" w:cs="Tahoma"/>
          <w:sz w:val="24"/>
          <w:szCs w:val="24"/>
        </w:rPr>
        <w:t>In discussions with current health care provider to discuss pilot to help get individuals to get to/from doctor appointments</w:t>
      </w:r>
    </w:p>
    <w:p w:rsidR="00AC2616" w:rsidRPr="00AC2616" w:rsidRDefault="00AC2616" w:rsidP="00AC2616">
      <w:pPr>
        <w:numPr>
          <w:ilvl w:val="1"/>
          <w:numId w:val="42"/>
        </w:numPr>
        <w:spacing w:after="0" w:line="240" w:lineRule="auto"/>
        <w:rPr>
          <w:rFonts w:ascii="Tahoma" w:hAnsi="Tahoma" w:cs="Tahoma"/>
          <w:sz w:val="24"/>
          <w:szCs w:val="24"/>
        </w:rPr>
      </w:pPr>
      <w:r w:rsidRPr="00AC2616">
        <w:rPr>
          <w:rFonts w:ascii="Tahoma" w:hAnsi="Tahoma" w:cs="Tahoma"/>
          <w:sz w:val="24"/>
          <w:szCs w:val="24"/>
        </w:rPr>
        <w:t xml:space="preserve">Exploring use of TNC’s with a nonprofit to enhance transportation options for individuals with disabilities </w:t>
      </w:r>
    </w:p>
    <w:p w:rsidR="00AC2616" w:rsidRPr="00AC2616" w:rsidRDefault="00AC2616" w:rsidP="00AC2616">
      <w:pPr>
        <w:numPr>
          <w:ilvl w:val="1"/>
          <w:numId w:val="42"/>
        </w:numPr>
        <w:spacing w:after="0" w:line="240" w:lineRule="auto"/>
        <w:rPr>
          <w:rFonts w:ascii="Tahoma" w:hAnsi="Tahoma" w:cs="Tahoma"/>
          <w:sz w:val="24"/>
          <w:szCs w:val="24"/>
        </w:rPr>
      </w:pPr>
      <w:r w:rsidRPr="00AC2616">
        <w:rPr>
          <w:rFonts w:ascii="Tahoma" w:hAnsi="Tahoma" w:cs="Tahoma"/>
          <w:sz w:val="24"/>
          <w:szCs w:val="24"/>
        </w:rPr>
        <w:t xml:space="preserve">Linking GIS mapping tool to Fairfax County Human Resource Guide, that will assist in linking services to meet identified need, ensuring equity in services provided </w:t>
      </w:r>
    </w:p>
    <w:p w:rsidR="00146CA1" w:rsidRDefault="00AC2616" w:rsidP="00AC2616">
      <w:pPr>
        <w:numPr>
          <w:ilvl w:val="1"/>
          <w:numId w:val="42"/>
        </w:numPr>
        <w:spacing w:after="0" w:line="240" w:lineRule="auto"/>
        <w:rPr>
          <w:rFonts w:ascii="Tahoma" w:hAnsi="Tahoma" w:cs="Tahoma"/>
          <w:sz w:val="24"/>
          <w:szCs w:val="24"/>
        </w:rPr>
      </w:pPr>
      <w:r w:rsidRPr="00AC2616">
        <w:rPr>
          <w:rFonts w:ascii="Tahoma" w:hAnsi="Tahoma" w:cs="Tahoma"/>
          <w:sz w:val="24"/>
          <w:szCs w:val="24"/>
        </w:rPr>
        <w:t>Fairfax County Human Services Transportation currently exploring using electronic fare payment technology, or “swipe card” technology;  also examining changing our framework in which we provide service to our clients to ensure a more holistic approach to meeting their demands</w:t>
      </w:r>
    </w:p>
    <w:p w:rsidR="00CE1498" w:rsidRDefault="00CE1498" w:rsidP="00146CA1">
      <w:pPr>
        <w:spacing w:after="0" w:line="240" w:lineRule="auto"/>
        <w:rPr>
          <w:rFonts w:ascii="Tahoma" w:hAnsi="Tahoma" w:cs="Tahoma"/>
          <w:sz w:val="24"/>
          <w:szCs w:val="24"/>
        </w:rPr>
      </w:pPr>
    </w:p>
    <w:p w:rsidR="00AC2616" w:rsidRDefault="00AC2616" w:rsidP="00146CA1">
      <w:pPr>
        <w:spacing w:after="0" w:line="240" w:lineRule="auto"/>
        <w:rPr>
          <w:rFonts w:ascii="Tahoma" w:hAnsi="Tahoma" w:cs="Tahoma"/>
          <w:sz w:val="24"/>
          <w:szCs w:val="24"/>
        </w:rPr>
      </w:pPr>
    </w:p>
    <w:p w:rsidR="00AC2616" w:rsidRDefault="00AC2616" w:rsidP="00146CA1">
      <w:pPr>
        <w:spacing w:after="0" w:line="240" w:lineRule="auto"/>
        <w:rPr>
          <w:rFonts w:ascii="Tahoma" w:hAnsi="Tahoma" w:cs="Tahoma"/>
          <w:sz w:val="24"/>
          <w:szCs w:val="24"/>
        </w:rPr>
      </w:pPr>
    </w:p>
    <w:p w:rsidR="00146CA1" w:rsidRDefault="00146CA1" w:rsidP="00146CA1">
      <w:pPr>
        <w:spacing w:after="0" w:line="240" w:lineRule="auto"/>
        <w:rPr>
          <w:rFonts w:ascii="Tahoma" w:hAnsi="Tahoma" w:cs="Tahoma"/>
          <w:bCs/>
          <w:sz w:val="24"/>
          <w:szCs w:val="24"/>
        </w:rPr>
      </w:pPr>
      <w:bookmarkStart w:id="0" w:name="_GoBack"/>
      <w:bookmarkEnd w:id="0"/>
      <w:r>
        <w:rPr>
          <w:rFonts w:ascii="Tahoma" w:hAnsi="Tahoma" w:cs="Tahoma"/>
          <w:sz w:val="24"/>
          <w:szCs w:val="24"/>
        </w:rPr>
        <w:t xml:space="preserve">Slide </w:t>
      </w:r>
      <w:r w:rsidR="001C4FB2">
        <w:rPr>
          <w:rFonts w:ascii="Tahoma" w:hAnsi="Tahoma" w:cs="Tahoma"/>
          <w:sz w:val="24"/>
          <w:szCs w:val="24"/>
        </w:rPr>
        <w:t>8</w:t>
      </w:r>
      <w:r>
        <w:rPr>
          <w:rFonts w:ascii="Tahoma" w:hAnsi="Tahoma" w:cs="Tahoma"/>
          <w:sz w:val="24"/>
          <w:szCs w:val="24"/>
        </w:rPr>
        <w:t xml:space="preserve">: </w:t>
      </w:r>
      <w:r w:rsidR="00AC2616" w:rsidRPr="00591832">
        <w:rPr>
          <w:rFonts w:ascii="Tahoma" w:hAnsi="Tahoma" w:cs="Tahoma"/>
          <w:bCs/>
          <w:sz w:val="24"/>
          <w:szCs w:val="24"/>
        </w:rPr>
        <w:t>From Application To Implementation</w:t>
      </w:r>
      <w:r w:rsidR="00AC2616">
        <w:rPr>
          <w:rFonts w:ascii="Tahoma" w:hAnsi="Tahoma" w:cs="Tahoma"/>
          <w:bCs/>
          <w:sz w:val="24"/>
          <w:szCs w:val="24"/>
        </w:rPr>
        <w:t xml:space="preserve"> - </w:t>
      </w:r>
      <w:r w:rsidR="00AC2616" w:rsidRPr="00591832">
        <w:rPr>
          <w:rFonts w:ascii="Tahoma" w:hAnsi="Tahoma" w:cs="Tahoma"/>
          <w:bCs/>
          <w:sz w:val="24"/>
          <w:szCs w:val="24"/>
        </w:rPr>
        <w:t>A Roadmap Of How We Got Here And Where We Are Going</w:t>
      </w:r>
    </w:p>
    <w:p w:rsidR="00AC2616" w:rsidRDefault="00AC2616" w:rsidP="00146CA1">
      <w:pPr>
        <w:spacing w:after="0" w:line="240" w:lineRule="auto"/>
        <w:rPr>
          <w:rFonts w:ascii="Tahoma" w:hAnsi="Tahoma" w:cs="Tahoma"/>
          <w:sz w:val="24"/>
          <w:szCs w:val="24"/>
        </w:rPr>
      </w:pPr>
    </w:p>
    <w:p w:rsidR="00146CA1" w:rsidRDefault="00AC2616" w:rsidP="00146CA1">
      <w:pPr>
        <w:numPr>
          <w:ilvl w:val="0"/>
          <w:numId w:val="29"/>
        </w:numPr>
        <w:spacing w:after="0" w:line="240" w:lineRule="auto"/>
        <w:rPr>
          <w:rFonts w:ascii="Tahoma" w:hAnsi="Tahoma" w:cs="Tahoma"/>
          <w:sz w:val="24"/>
          <w:szCs w:val="24"/>
        </w:rPr>
      </w:pPr>
      <w:r>
        <w:rPr>
          <w:rFonts w:ascii="Tahoma" w:hAnsi="Tahoma" w:cs="Tahoma"/>
          <w:sz w:val="24"/>
          <w:szCs w:val="24"/>
        </w:rPr>
        <w:t>Questions or comments?</w:t>
      </w:r>
    </w:p>
    <w:p w:rsidR="00AC2616" w:rsidRDefault="00AC2616" w:rsidP="00AC2616">
      <w:pPr>
        <w:spacing w:after="0" w:line="240" w:lineRule="auto"/>
        <w:rPr>
          <w:rFonts w:ascii="Tahoma" w:hAnsi="Tahoma" w:cs="Tahoma"/>
          <w:sz w:val="24"/>
          <w:szCs w:val="24"/>
        </w:rPr>
      </w:pPr>
    </w:p>
    <w:p w:rsidR="00AC2616" w:rsidRDefault="00AC2616" w:rsidP="00AC2616">
      <w:pPr>
        <w:spacing w:after="0" w:line="240" w:lineRule="auto"/>
        <w:rPr>
          <w:rFonts w:ascii="Tahoma" w:hAnsi="Tahoma" w:cs="Tahoma"/>
          <w:sz w:val="24"/>
          <w:szCs w:val="24"/>
        </w:rPr>
      </w:pPr>
      <w:r>
        <w:rPr>
          <w:rFonts w:ascii="Tahoma" w:hAnsi="Tahoma" w:cs="Tahoma"/>
          <w:sz w:val="24"/>
          <w:szCs w:val="24"/>
        </w:rPr>
        <w:t>Contact information:</w:t>
      </w:r>
    </w:p>
    <w:p w:rsidR="00AC2616" w:rsidRDefault="00AC2616" w:rsidP="00AC2616">
      <w:pPr>
        <w:spacing w:after="0" w:line="240" w:lineRule="auto"/>
        <w:rPr>
          <w:rFonts w:ascii="Tahoma" w:hAnsi="Tahoma" w:cs="Tahoma"/>
          <w:sz w:val="24"/>
          <w:szCs w:val="24"/>
        </w:rPr>
      </w:pPr>
    </w:p>
    <w:p w:rsidR="00AC2616" w:rsidRPr="00AC2616" w:rsidRDefault="00AC2616" w:rsidP="00AC2616">
      <w:pPr>
        <w:spacing w:after="0" w:line="240" w:lineRule="auto"/>
        <w:rPr>
          <w:rFonts w:ascii="Tahoma" w:hAnsi="Tahoma" w:cs="Tahoma"/>
          <w:sz w:val="24"/>
          <w:szCs w:val="24"/>
        </w:rPr>
      </w:pPr>
      <w:r w:rsidRPr="00AC2616">
        <w:rPr>
          <w:rFonts w:ascii="Tahoma" w:hAnsi="Tahoma" w:cs="Tahoma"/>
          <w:sz w:val="24"/>
          <w:szCs w:val="24"/>
        </w:rPr>
        <w:t>Susan Shaw</w:t>
      </w:r>
    </w:p>
    <w:p w:rsidR="00AC2616" w:rsidRPr="00AC2616" w:rsidRDefault="00AC2616" w:rsidP="00AC2616">
      <w:pPr>
        <w:spacing w:after="0" w:line="240" w:lineRule="auto"/>
        <w:rPr>
          <w:rFonts w:ascii="Tahoma" w:hAnsi="Tahoma" w:cs="Tahoma"/>
          <w:sz w:val="24"/>
          <w:szCs w:val="24"/>
        </w:rPr>
      </w:pPr>
      <w:r w:rsidRPr="00AC2616">
        <w:rPr>
          <w:rFonts w:ascii="Tahoma" w:hAnsi="Tahoma" w:cs="Tahoma"/>
          <w:sz w:val="24"/>
          <w:szCs w:val="24"/>
        </w:rPr>
        <w:t>Human Services Transportation Mobility Manager</w:t>
      </w:r>
    </w:p>
    <w:p w:rsidR="00AC2616" w:rsidRPr="00AC2616" w:rsidRDefault="00AC2616" w:rsidP="00AC2616">
      <w:pPr>
        <w:spacing w:after="0" w:line="240" w:lineRule="auto"/>
        <w:rPr>
          <w:rFonts w:ascii="Tahoma" w:hAnsi="Tahoma" w:cs="Tahoma"/>
          <w:sz w:val="24"/>
          <w:szCs w:val="24"/>
        </w:rPr>
      </w:pPr>
      <w:r w:rsidRPr="00AC2616">
        <w:rPr>
          <w:rFonts w:ascii="Tahoma" w:hAnsi="Tahoma" w:cs="Tahoma"/>
          <w:sz w:val="24"/>
          <w:szCs w:val="24"/>
        </w:rPr>
        <w:t>Human Services Transportation</w:t>
      </w:r>
    </w:p>
    <w:p w:rsidR="00AC2616" w:rsidRPr="00AC2616" w:rsidRDefault="00AC2616" w:rsidP="00AC2616">
      <w:pPr>
        <w:spacing w:after="0" w:line="240" w:lineRule="auto"/>
        <w:rPr>
          <w:rFonts w:ascii="Tahoma" w:hAnsi="Tahoma" w:cs="Tahoma"/>
          <w:sz w:val="24"/>
          <w:szCs w:val="24"/>
        </w:rPr>
      </w:pPr>
      <w:r w:rsidRPr="00AC2616">
        <w:rPr>
          <w:rFonts w:ascii="Tahoma" w:hAnsi="Tahoma" w:cs="Tahoma"/>
          <w:sz w:val="24"/>
          <w:szCs w:val="24"/>
        </w:rPr>
        <w:t xml:space="preserve">Neighborhood and Community Services </w:t>
      </w:r>
    </w:p>
    <w:p w:rsidR="00AC2616" w:rsidRPr="00AC2616" w:rsidRDefault="00AC2616" w:rsidP="00AC2616">
      <w:pPr>
        <w:spacing w:after="0" w:line="240" w:lineRule="auto"/>
        <w:rPr>
          <w:rFonts w:ascii="Tahoma" w:hAnsi="Tahoma" w:cs="Tahoma"/>
          <w:sz w:val="24"/>
          <w:szCs w:val="24"/>
        </w:rPr>
      </w:pPr>
      <w:r w:rsidRPr="00AC2616">
        <w:rPr>
          <w:rFonts w:ascii="Tahoma" w:hAnsi="Tahoma" w:cs="Tahoma"/>
          <w:sz w:val="24"/>
          <w:szCs w:val="24"/>
        </w:rPr>
        <w:t xml:space="preserve">Fairfax County </w:t>
      </w:r>
    </w:p>
    <w:p w:rsidR="00AC2616" w:rsidRPr="00AC2616" w:rsidRDefault="00AC2616" w:rsidP="00AC2616">
      <w:pPr>
        <w:spacing w:after="0" w:line="240" w:lineRule="auto"/>
        <w:rPr>
          <w:rFonts w:ascii="Tahoma" w:hAnsi="Tahoma" w:cs="Tahoma"/>
          <w:sz w:val="24"/>
          <w:szCs w:val="24"/>
        </w:rPr>
      </w:pPr>
      <w:r w:rsidRPr="00AC2616">
        <w:rPr>
          <w:rFonts w:ascii="Tahoma" w:hAnsi="Tahoma" w:cs="Tahoma"/>
          <w:sz w:val="24"/>
          <w:szCs w:val="24"/>
        </w:rPr>
        <w:t>O: 703-324-7075</w:t>
      </w:r>
    </w:p>
    <w:p w:rsidR="00AC2616" w:rsidRDefault="00AC2616" w:rsidP="00AC2616">
      <w:pPr>
        <w:spacing w:after="0" w:line="240" w:lineRule="auto"/>
        <w:rPr>
          <w:rFonts w:ascii="Tahoma" w:hAnsi="Tahoma" w:cs="Tahoma"/>
          <w:sz w:val="24"/>
          <w:szCs w:val="24"/>
        </w:rPr>
      </w:pPr>
      <w:hyperlink r:id="rId7" w:history="1">
        <w:r w:rsidRPr="00AC0728">
          <w:rPr>
            <w:rStyle w:val="Hyperlink"/>
            <w:rFonts w:ascii="Tahoma" w:hAnsi="Tahoma" w:cs="Tahoma"/>
            <w:sz w:val="24"/>
            <w:szCs w:val="24"/>
          </w:rPr>
          <w:t>susan.shaw@fairfaxcounty.gov</w:t>
        </w:r>
      </w:hyperlink>
    </w:p>
    <w:p w:rsidR="00AC2616" w:rsidRDefault="00AC2616" w:rsidP="00AC2616">
      <w:pPr>
        <w:spacing w:after="0" w:line="240" w:lineRule="auto"/>
        <w:rPr>
          <w:rFonts w:ascii="Tahoma" w:hAnsi="Tahoma" w:cs="Tahoma"/>
          <w:sz w:val="24"/>
          <w:szCs w:val="24"/>
        </w:rPr>
      </w:pPr>
    </w:p>
    <w:p w:rsidR="00AC2616" w:rsidRPr="00AC2616" w:rsidRDefault="00AC2616" w:rsidP="00AC2616">
      <w:pPr>
        <w:spacing w:after="0" w:line="240" w:lineRule="auto"/>
        <w:rPr>
          <w:rFonts w:ascii="Tahoma" w:hAnsi="Tahoma" w:cs="Tahoma"/>
          <w:sz w:val="24"/>
          <w:szCs w:val="24"/>
        </w:rPr>
      </w:pPr>
      <w:r w:rsidRPr="00AC2616">
        <w:rPr>
          <w:rFonts w:ascii="Tahoma" w:hAnsi="Tahoma" w:cs="Tahoma"/>
          <w:sz w:val="24"/>
          <w:szCs w:val="24"/>
        </w:rPr>
        <w:t>Cynthia Alarico</w:t>
      </w:r>
    </w:p>
    <w:p w:rsidR="00AC2616" w:rsidRPr="00AC2616" w:rsidRDefault="00AC2616" w:rsidP="00AC2616">
      <w:pPr>
        <w:spacing w:after="0" w:line="240" w:lineRule="auto"/>
        <w:rPr>
          <w:rFonts w:ascii="Tahoma" w:hAnsi="Tahoma" w:cs="Tahoma"/>
          <w:sz w:val="24"/>
          <w:szCs w:val="24"/>
        </w:rPr>
      </w:pPr>
      <w:r w:rsidRPr="00AC2616">
        <w:rPr>
          <w:rFonts w:ascii="Tahoma" w:hAnsi="Tahoma" w:cs="Tahoma"/>
          <w:sz w:val="24"/>
          <w:szCs w:val="24"/>
        </w:rPr>
        <w:t>Management Analyst II</w:t>
      </w:r>
    </w:p>
    <w:p w:rsidR="00AC2616" w:rsidRPr="00AC2616" w:rsidRDefault="00AC2616" w:rsidP="00AC2616">
      <w:pPr>
        <w:spacing w:after="0" w:line="240" w:lineRule="auto"/>
        <w:rPr>
          <w:rFonts w:ascii="Tahoma" w:hAnsi="Tahoma" w:cs="Tahoma"/>
          <w:sz w:val="24"/>
          <w:szCs w:val="24"/>
        </w:rPr>
      </w:pPr>
      <w:r w:rsidRPr="00AC2616">
        <w:rPr>
          <w:rFonts w:ascii="Tahoma" w:hAnsi="Tahoma" w:cs="Tahoma"/>
          <w:sz w:val="24"/>
          <w:szCs w:val="24"/>
        </w:rPr>
        <w:t>Human Services Transportation</w:t>
      </w:r>
    </w:p>
    <w:p w:rsidR="00AC2616" w:rsidRPr="00AC2616" w:rsidRDefault="00AC2616" w:rsidP="00AC2616">
      <w:pPr>
        <w:spacing w:after="0" w:line="240" w:lineRule="auto"/>
        <w:rPr>
          <w:rFonts w:ascii="Tahoma" w:hAnsi="Tahoma" w:cs="Tahoma"/>
          <w:sz w:val="24"/>
          <w:szCs w:val="24"/>
        </w:rPr>
      </w:pPr>
      <w:r w:rsidRPr="00AC2616">
        <w:rPr>
          <w:rFonts w:ascii="Tahoma" w:hAnsi="Tahoma" w:cs="Tahoma"/>
          <w:sz w:val="24"/>
          <w:szCs w:val="24"/>
        </w:rPr>
        <w:t xml:space="preserve">Neighborhood and Community Services </w:t>
      </w:r>
    </w:p>
    <w:p w:rsidR="00AC2616" w:rsidRPr="00AC2616" w:rsidRDefault="00AC2616" w:rsidP="00AC2616">
      <w:pPr>
        <w:spacing w:after="0" w:line="240" w:lineRule="auto"/>
        <w:rPr>
          <w:rFonts w:ascii="Tahoma" w:hAnsi="Tahoma" w:cs="Tahoma"/>
          <w:sz w:val="24"/>
          <w:szCs w:val="24"/>
        </w:rPr>
      </w:pPr>
      <w:r w:rsidRPr="00AC2616">
        <w:rPr>
          <w:rFonts w:ascii="Tahoma" w:hAnsi="Tahoma" w:cs="Tahoma"/>
          <w:sz w:val="24"/>
          <w:szCs w:val="24"/>
        </w:rPr>
        <w:t>Fairfax County</w:t>
      </w:r>
    </w:p>
    <w:p w:rsidR="00AC2616" w:rsidRPr="00AC2616" w:rsidRDefault="00AC2616" w:rsidP="00AC2616">
      <w:pPr>
        <w:spacing w:after="0" w:line="240" w:lineRule="auto"/>
        <w:rPr>
          <w:rFonts w:ascii="Tahoma" w:hAnsi="Tahoma" w:cs="Tahoma"/>
          <w:sz w:val="24"/>
          <w:szCs w:val="24"/>
        </w:rPr>
      </w:pPr>
      <w:r w:rsidRPr="00AC2616">
        <w:rPr>
          <w:rFonts w:ascii="Tahoma" w:hAnsi="Tahoma" w:cs="Tahoma"/>
          <w:sz w:val="24"/>
          <w:szCs w:val="24"/>
        </w:rPr>
        <w:t>O: 703-324-7055</w:t>
      </w:r>
    </w:p>
    <w:p w:rsidR="00AC2616" w:rsidRDefault="00AC2616" w:rsidP="00AC2616">
      <w:pPr>
        <w:spacing w:after="0" w:line="240" w:lineRule="auto"/>
        <w:rPr>
          <w:rFonts w:ascii="Tahoma" w:hAnsi="Tahoma" w:cs="Tahoma"/>
          <w:sz w:val="24"/>
          <w:szCs w:val="24"/>
        </w:rPr>
      </w:pPr>
      <w:hyperlink r:id="rId8" w:history="1">
        <w:r w:rsidRPr="00AC0728">
          <w:rPr>
            <w:rStyle w:val="Hyperlink"/>
            <w:rFonts w:ascii="Tahoma" w:hAnsi="Tahoma" w:cs="Tahoma"/>
            <w:sz w:val="24"/>
            <w:szCs w:val="24"/>
          </w:rPr>
          <w:t>cynthia.alarico@fairfaxcounty.gov</w:t>
        </w:r>
      </w:hyperlink>
    </w:p>
    <w:p w:rsidR="00AC2616" w:rsidRDefault="00AC2616" w:rsidP="00AC2616">
      <w:pPr>
        <w:spacing w:after="0" w:line="240" w:lineRule="auto"/>
        <w:rPr>
          <w:rFonts w:ascii="Tahoma" w:hAnsi="Tahoma" w:cs="Tahoma"/>
          <w:sz w:val="24"/>
          <w:szCs w:val="24"/>
        </w:rPr>
      </w:pPr>
    </w:p>
    <w:p w:rsidR="005F3D84" w:rsidRPr="00146CA1" w:rsidRDefault="005F3D84" w:rsidP="00146CA1">
      <w:pPr>
        <w:spacing w:after="0" w:line="240" w:lineRule="auto"/>
        <w:rPr>
          <w:rFonts w:ascii="Tahoma" w:hAnsi="Tahoma" w:cs="Tahoma"/>
          <w:sz w:val="24"/>
          <w:szCs w:val="24"/>
        </w:rPr>
      </w:pPr>
    </w:p>
    <w:sectPr w:rsidR="005F3D84" w:rsidRPr="00146CA1">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C52" w:rsidRDefault="00662C52" w:rsidP="00005E56">
      <w:pPr>
        <w:spacing w:after="0" w:line="240" w:lineRule="auto"/>
      </w:pPr>
      <w:r>
        <w:separator/>
      </w:r>
    </w:p>
  </w:endnote>
  <w:endnote w:type="continuationSeparator" w:id="0">
    <w:p w:rsidR="00662C52" w:rsidRDefault="00662C52" w:rsidP="0000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E56" w:rsidRDefault="00005E56">
    <w:pPr>
      <w:pStyle w:val="Footer"/>
      <w:jc w:val="right"/>
    </w:pPr>
    <w:r>
      <w:fldChar w:fldCharType="begin"/>
    </w:r>
    <w:r>
      <w:instrText xml:space="preserve"> PAGE   \* MERGEFORMAT </w:instrText>
    </w:r>
    <w:r>
      <w:fldChar w:fldCharType="separate"/>
    </w:r>
    <w:r w:rsidR="00C16ADD">
      <w:rPr>
        <w:noProof/>
      </w:rPr>
      <w:t>5</w:t>
    </w:r>
    <w:r>
      <w:rPr>
        <w:noProof/>
      </w:rPr>
      <w:fldChar w:fldCharType="end"/>
    </w:r>
  </w:p>
  <w:p w:rsidR="00005E56" w:rsidRDefault="00005E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C52" w:rsidRDefault="00662C52" w:rsidP="00005E56">
      <w:pPr>
        <w:spacing w:after="0" w:line="240" w:lineRule="auto"/>
      </w:pPr>
      <w:r>
        <w:separator/>
      </w:r>
    </w:p>
  </w:footnote>
  <w:footnote w:type="continuationSeparator" w:id="0">
    <w:p w:rsidR="00662C52" w:rsidRDefault="00662C52" w:rsidP="00005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8C2CD8"/>
    <w:lvl w:ilvl="0">
      <w:numFmt w:val="bullet"/>
      <w:lvlText w:val="*"/>
      <w:lvlJc w:val="left"/>
    </w:lvl>
  </w:abstractNum>
  <w:abstractNum w:abstractNumId="1" w15:restartNumberingAfterBreak="0">
    <w:nsid w:val="00707E23"/>
    <w:multiLevelType w:val="hybridMultilevel"/>
    <w:tmpl w:val="A356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C3E59"/>
    <w:multiLevelType w:val="hybridMultilevel"/>
    <w:tmpl w:val="3D344348"/>
    <w:lvl w:ilvl="0" w:tplc="6BA640C2">
      <w:start w:val="1"/>
      <w:numFmt w:val="bullet"/>
      <w:lvlText w:val=""/>
      <w:lvlJc w:val="left"/>
      <w:pPr>
        <w:tabs>
          <w:tab w:val="num" w:pos="720"/>
        </w:tabs>
        <w:ind w:left="720" w:hanging="360"/>
      </w:pPr>
      <w:rPr>
        <w:rFonts w:ascii="Wingdings" w:hAnsi="Wingdings" w:hint="default"/>
      </w:rPr>
    </w:lvl>
    <w:lvl w:ilvl="1" w:tplc="DAA8EEA0" w:tentative="1">
      <w:start w:val="1"/>
      <w:numFmt w:val="bullet"/>
      <w:lvlText w:val=""/>
      <w:lvlJc w:val="left"/>
      <w:pPr>
        <w:tabs>
          <w:tab w:val="num" w:pos="1440"/>
        </w:tabs>
        <w:ind w:left="1440" w:hanging="360"/>
      </w:pPr>
      <w:rPr>
        <w:rFonts w:ascii="Wingdings" w:hAnsi="Wingdings" w:hint="default"/>
      </w:rPr>
    </w:lvl>
    <w:lvl w:ilvl="2" w:tplc="F6388B1E" w:tentative="1">
      <w:start w:val="1"/>
      <w:numFmt w:val="bullet"/>
      <w:lvlText w:val=""/>
      <w:lvlJc w:val="left"/>
      <w:pPr>
        <w:tabs>
          <w:tab w:val="num" w:pos="2160"/>
        </w:tabs>
        <w:ind w:left="2160" w:hanging="360"/>
      </w:pPr>
      <w:rPr>
        <w:rFonts w:ascii="Wingdings" w:hAnsi="Wingdings" w:hint="default"/>
      </w:rPr>
    </w:lvl>
    <w:lvl w:ilvl="3" w:tplc="9B605754" w:tentative="1">
      <w:start w:val="1"/>
      <w:numFmt w:val="bullet"/>
      <w:lvlText w:val=""/>
      <w:lvlJc w:val="left"/>
      <w:pPr>
        <w:tabs>
          <w:tab w:val="num" w:pos="2880"/>
        </w:tabs>
        <w:ind w:left="2880" w:hanging="360"/>
      </w:pPr>
      <w:rPr>
        <w:rFonts w:ascii="Wingdings" w:hAnsi="Wingdings" w:hint="default"/>
      </w:rPr>
    </w:lvl>
    <w:lvl w:ilvl="4" w:tplc="C6949DD8" w:tentative="1">
      <w:start w:val="1"/>
      <w:numFmt w:val="bullet"/>
      <w:lvlText w:val=""/>
      <w:lvlJc w:val="left"/>
      <w:pPr>
        <w:tabs>
          <w:tab w:val="num" w:pos="3600"/>
        </w:tabs>
        <w:ind w:left="3600" w:hanging="360"/>
      </w:pPr>
      <w:rPr>
        <w:rFonts w:ascii="Wingdings" w:hAnsi="Wingdings" w:hint="default"/>
      </w:rPr>
    </w:lvl>
    <w:lvl w:ilvl="5" w:tplc="D1C86926" w:tentative="1">
      <w:start w:val="1"/>
      <w:numFmt w:val="bullet"/>
      <w:lvlText w:val=""/>
      <w:lvlJc w:val="left"/>
      <w:pPr>
        <w:tabs>
          <w:tab w:val="num" w:pos="4320"/>
        </w:tabs>
        <w:ind w:left="4320" w:hanging="360"/>
      </w:pPr>
      <w:rPr>
        <w:rFonts w:ascii="Wingdings" w:hAnsi="Wingdings" w:hint="default"/>
      </w:rPr>
    </w:lvl>
    <w:lvl w:ilvl="6" w:tplc="5D1682AC" w:tentative="1">
      <w:start w:val="1"/>
      <w:numFmt w:val="bullet"/>
      <w:lvlText w:val=""/>
      <w:lvlJc w:val="left"/>
      <w:pPr>
        <w:tabs>
          <w:tab w:val="num" w:pos="5040"/>
        </w:tabs>
        <w:ind w:left="5040" w:hanging="360"/>
      </w:pPr>
      <w:rPr>
        <w:rFonts w:ascii="Wingdings" w:hAnsi="Wingdings" w:hint="default"/>
      </w:rPr>
    </w:lvl>
    <w:lvl w:ilvl="7" w:tplc="9460B4FC" w:tentative="1">
      <w:start w:val="1"/>
      <w:numFmt w:val="bullet"/>
      <w:lvlText w:val=""/>
      <w:lvlJc w:val="left"/>
      <w:pPr>
        <w:tabs>
          <w:tab w:val="num" w:pos="5760"/>
        </w:tabs>
        <w:ind w:left="5760" w:hanging="360"/>
      </w:pPr>
      <w:rPr>
        <w:rFonts w:ascii="Wingdings" w:hAnsi="Wingdings" w:hint="default"/>
      </w:rPr>
    </w:lvl>
    <w:lvl w:ilvl="8" w:tplc="D542FE3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364F7"/>
    <w:multiLevelType w:val="hybridMultilevel"/>
    <w:tmpl w:val="22AA2E82"/>
    <w:lvl w:ilvl="0" w:tplc="BFDAB5A2">
      <w:start w:val="1"/>
      <w:numFmt w:val="bullet"/>
      <w:lvlText w:val=""/>
      <w:lvlJc w:val="left"/>
      <w:pPr>
        <w:tabs>
          <w:tab w:val="num" w:pos="720"/>
        </w:tabs>
        <w:ind w:left="720" w:hanging="360"/>
      </w:pPr>
      <w:rPr>
        <w:rFonts w:ascii="Wingdings" w:hAnsi="Wingdings" w:hint="default"/>
      </w:rPr>
    </w:lvl>
    <w:lvl w:ilvl="1" w:tplc="85B4DF34" w:tentative="1">
      <w:start w:val="1"/>
      <w:numFmt w:val="bullet"/>
      <w:lvlText w:val=""/>
      <w:lvlJc w:val="left"/>
      <w:pPr>
        <w:tabs>
          <w:tab w:val="num" w:pos="1440"/>
        </w:tabs>
        <w:ind w:left="1440" w:hanging="360"/>
      </w:pPr>
      <w:rPr>
        <w:rFonts w:ascii="Wingdings" w:hAnsi="Wingdings" w:hint="default"/>
      </w:rPr>
    </w:lvl>
    <w:lvl w:ilvl="2" w:tplc="8F52D1CE" w:tentative="1">
      <w:start w:val="1"/>
      <w:numFmt w:val="bullet"/>
      <w:lvlText w:val=""/>
      <w:lvlJc w:val="left"/>
      <w:pPr>
        <w:tabs>
          <w:tab w:val="num" w:pos="2160"/>
        </w:tabs>
        <w:ind w:left="2160" w:hanging="360"/>
      </w:pPr>
      <w:rPr>
        <w:rFonts w:ascii="Wingdings" w:hAnsi="Wingdings" w:hint="default"/>
      </w:rPr>
    </w:lvl>
    <w:lvl w:ilvl="3" w:tplc="84900F86" w:tentative="1">
      <w:start w:val="1"/>
      <w:numFmt w:val="bullet"/>
      <w:lvlText w:val=""/>
      <w:lvlJc w:val="left"/>
      <w:pPr>
        <w:tabs>
          <w:tab w:val="num" w:pos="2880"/>
        </w:tabs>
        <w:ind w:left="2880" w:hanging="360"/>
      </w:pPr>
      <w:rPr>
        <w:rFonts w:ascii="Wingdings" w:hAnsi="Wingdings" w:hint="default"/>
      </w:rPr>
    </w:lvl>
    <w:lvl w:ilvl="4" w:tplc="D29C35FE" w:tentative="1">
      <w:start w:val="1"/>
      <w:numFmt w:val="bullet"/>
      <w:lvlText w:val=""/>
      <w:lvlJc w:val="left"/>
      <w:pPr>
        <w:tabs>
          <w:tab w:val="num" w:pos="3600"/>
        </w:tabs>
        <w:ind w:left="3600" w:hanging="360"/>
      </w:pPr>
      <w:rPr>
        <w:rFonts w:ascii="Wingdings" w:hAnsi="Wingdings" w:hint="default"/>
      </w:rPr>
    </w:lvl>
    <w:lvl w:ilvl="5" w:tplc="D93ED174" w:tentative="1">
      <w:start w:val="1"/>
      <w:numFmt w:val="bullet"/>
      <w:lvlText w:val=""/>
      <w:lvlJc w:val="left"/>
      <w:pPr>
        <w:tabs>
          <w:tab w:val="num" w:pos="4320"/>
        </w:tabs>
        <w:ind w:left="4320" w:hanging="360"/>
      </w:pPr>
      <w:rPr>
        <w:rFonts w:ascii="Wingdings" w:hAnsi="Wingdings" w:hint="default"/>
      </w:rPr>
    </w:lvl>
    <w:lvl w:ilvl="6" w:tplc="0B4A64AE" w:tentative="1">
      <w:start w:val="1"/>
      <w:numFmt w:val="bullet"/>
      <w:lvlText w:val=""/>
      <w:lvlJc w:val="left"/>
      <w:pPr>
        <w:tabs>
          <w:tab w:val="num" w:pos="5040"/>
        </w:tabs>
        <w:ind w:left="5040" w:hanging="360"/>
      </w:pPr>
      <w:rPr>
        <w:rFonts w:ascii="Wingdings" w:hAnsi="Wingdings" w:hint="default"/>
      </w:rPr>
    </w:lvl>
    <w:lvl w:ilvl="7" w:tplc="D172A746" w:tentative="1">
      <w:start w:val="1"/>
      <w:numFmt w:val="bullet"/>
      <w:lvlText w:val=""/>
      <w:lvlJc w:val="left"/>
      <w:pPr>
        <w:tabs>
          <w:tab w:val="num" w:pos="5760"/>
        </w:tabs>
        <w:ind w:left="5760" w:hanging="360"/>
      </w:pPr>
      <w:rPr>
        <w:rFonts w:ascii="Wingdings" w:hAnsi="Wingdings" w:hint="default"/>
      </w:rPr>
    </w:lvl>
    <w:lvl w:ilvl="8" w:tplc="D5C8E5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856C4"/>
    <w:multiLevelType w:val="hybridMultilevel"/>
    <w:tmpl w:val="B7FCDEEE"/>
    <w:lvl w:ilvl="0" w:tplc="E3D4D7B8">
      <w:start w:val="1"/>
      <w:numFmt w:val="bullet"/>
      <w:lvlText w:val=""/>
      <w:lvlJc w:val="left"/>
      <w:pPr>
        <w:tabs>
          <w:tab w:val="num" w:pos="720"/>
        </w:tabs>
        <w:ind w:left="720" w:hanging="360"/>
      </w:pPr>
      <w:rPr>
        <w:rFonts w:ascii="Wingdings" w:hAnsi="Wingdings" w:hint="default"/>
      </w:rPr>
    </w:lvl>
    <w:lvl w:ilvl="1" w:tplc="45623812">
      <w:start w:val="1"/>
      <w:numFmt w:val="bullet"/>
      <w:lvlText w:val=""/>
      <w:lvlJc w:val="left"/>
      <w:pPr>
        <w:tabs>
          <w:tab w:val="num" w:pos="1440"/>
        </w:tabs>
        <w:ind w:left="1440" w:hanging="360"/>
      </w:pPr>
      <w:rPr>
        <w:rFonts w:ascii="Wingdings" w:hAnsi="Wingdings" w:hint="default"/>
      </w:rPr>
    </w:lvl>
    <w:lvl w:ilvl="2" w:tplc="8F94C4E4" w:tentative="1">
      <w:start w:val="1"/>
      <w:numFmt w:val="bullet"/>
      <w:lvlText w:val=""/>
      <w:lvlJc w:val="left"/>
      <w:pPr>
        <w:tabs>
          <w:tab w:val="num" w:pos="2160"/>
        </w:tabs>
        <w:ind w:left="2160" w:hanging="360"/>
      </w:pPr>
      <w:rPr>
        <w:rFonts w:ascii="Wingdings" w:hAnsi="Wingdings" w:hint="default"/>
      </w:rPr>
    </w:lvl>
    <w:lvl w:ilvl="3" w:tplc="F91EBD0E" w:tentative="1">
      <w:start w:val="1"/>
      <w:numFmt w:val="bullet"/>
      <w:lvlText w:val=""/>
      <w:lvlJc w:val="left"/>
      <w:pPr>
        <w:tabs>
          <w:tab w:val="num" w:pos="2880"/>
        </w:tabs>
        <w:ind w:left="2880" w:hanging="360"/>
      </w:pPr>
      <w:rPr>
        <w:rFonts w:ascii="Wingdings" w:hAnsi="Wingdings" w:hint="default"/>
      </w:rPr>
    </w:lvl>
    <w:lvl w:ilvl="4" w:tplc="6C78C11E" w:tentative="1">
      <w:start w:val="1"/>
      <w:numFmt w:val="bullet"/>
      <w:lvlText w:val=""/>
      <w:lvlJc w:val="left"/>
      <w:pPr>
        <w:tabs>
          <w:tab w:val="num" w:pos="3600"/>
        </w:tabs>
        <w:ind w:left="3600" w:hanging="360"/>
      </w:pPr>
      <w:rPr>
        <w:rFonts w:ascii="Wingdings" w:hAnsi="Wingdings" w:hint="default"/>
      </w:rPr>
    </w:lvl>
    <w:lvl w:ilvl="5" w:tplc="206635E2" w:tentative="1">
      <w:start w:val="1"/>
      <w:numFmt w:val="bullet"/>
      <w:lvlText w:val=""/>
      <w:lvlJc w:val="left"/>
      <w:pPr>
        <w:tabs>
          <w:tab w:val="num" w:pos="4320"/>
        </w:tabs>
        <w:ind w:left="4320" w:hanging="360"/>
      </w:pPr>
      <w:rPr>
        <w:rFonts w:ascii="Wingdings" w:hAnsi="Wingdings" w:hint="default"/>
      </w:rPr>
    </w:lvl>
    <w:lvl w:ilvl="6" w:tplc="7AAEF93C" w:tentative="1">
      <w:start w:val="1"/>
      <w:numFmt w:val="bullet"/>
      <w:lvlText w:val=""/>
      <w:lvlJc w:val="left"/>
      <w:pPr>
        <w:tabs>
          <w:tab w:val="num" w:pos="5040"/>
        </w:tabs>
        <w:ind w:left="5040" w:hanging="360"/>
      </w:pPr>
      <w:rPr>
        <w:rFonts w:ascii="Wingdings" w:hAnsi="Wingdings" w:hint="default"/>
      </w:rPr>
    </w:lvl>
    <w:lvl w:ilvl="7" w:tplc="14567C6E" w:tentative="1">
      <w:start w:val="1"/>
      <w:numFmt w:val="bullet"/>
      <w:lvlText w:val=""/>
      <w:lvlJc w:val="left"/>
      <w:pPr>
        <w:tabs>
          <w:tab w:val="num" w:pos="5760"/>
        </w:tabs>
        <w:ind w:left="5760" w:hanging="360"/>
      </w:pPr>
      <w:rPr>
        <w:rFonts w:ascii="Wingdings" w:hAnsi="Wingdings" w:hint="default"/>
      </w:rPr>
    </w:lvl>
    <w:lvl w:ilvl="8" w:tplc="1FF8C3C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24285D"/>
    <w:multiLevelType w:val="hybridMultilevel"/>
    <w:tmpl w:val="757ED990"/>
    <w:lvl w:ilvl="0" w:tplc="F8AA3A14">
      <w:start w:val="1"/>
      <w:numFmt w:val="bullet"/>
      <w:lvlText w:val=""/>
      <w:lvlJc w:val="left"/>
      <w:pPr>
        <w:tabs>
          <w:tab w:val="num" w:pos="720"/>
        </w:tabs>
        <w:ind w:left="720" w:hanging="360"/>
      </w:pPr>
      <w:rPr>
        <w:rFonts w:ascii="Wingdings" w:hAnsi="Wingdings" w:hint="default"/>
      </w:rPr>
    </w:lvl>
    <w:lvl w:ilvl="1" w:tplc="6F8023AC" w:tentative="1">
      <w:start w:val="1"/>
      <w:numFmt w:val="bullet"/>
      <w:lvlText w:val=""/>
      <w:lvlJc w:val="left"/>
      <w:pPr>
        <w:tabs>
          <w:tab w:val="num" w:pos="1440"/>
        </w:tabs>
        <w:ind w:left="1440" w:hanging="360"/>
      </w:pPr>
      <w:rPr>
        <w:rFonts w:ascii="Wingdings" w:hAnsi="Wingdings" w:hint="default"/>
      </w:rPr>
    </w:lvl>
    <w:lvl w:ilvl="2" w:tplc="FFD2A436" w:tentative="1">
      <w:start w:val="1"/>
      <w:numFmt w:val="bullet"/>
      <w:lvlText w:val=""/>
      <w:lvlJc w:val="left"/>
      <w:pPr>
        <w:tabs>
          <w:tab w:val="num" w:pos="2160"/>
        </w:tabs>
        <w:ind w:left="2160" w:hanging="360"/>
      </w:pPr>
      <w:rPr>
        <w:rFonts w:ascii="Wingdings" w:hAnsi="Wingdings" w:hint="default"/>
      </w:rPr>
    </w:lvl>
    <w:lvl w:ilvl="3" w:tplc="53D4406E" w:tentative="1">
      <w:start w:val="1"/>
      <w:numFmt w:val="bullet"/>
      <w:lvlText w:val=""/>
      <w:lvlJc w:val="left"/>
      <w:pPr>
        <w:tabs>
          <w:tab w:val="num" w:pos="2880"/>
        </w:tabs>
        <w:ind w:left="2880" w:hanging="360"/>
      </w:pPr>
      <w:rPr>
        <w:rFonts w:ascii="Wingdings" w:hAnsi="Wingdings" w:hint="default"/>
      </w:rPr>
    </w:lvl>
    <w:lvl w:ilvl="4" w:tplc="1BBEC61C" w:tentative="1">
      <w:start w:val="1"/>
      <w:numFmt w:val="bullet"/>
      <w:lvlText w:val=""/>
      <w:lvlJc w:val="left"/>
      <w:pPr>
        <w:tabs>
          <w:tab w:val="num" w:pos="3600"/>
        </w:tabs>
        <w:ind w:left="3600" w:hanging="360"/>
      </w:pPr>
      <w:rPr>
        <w:rFonts w:ascii="Wingdings" w:hAnsi="Wingdings" w:hint="default"/>
      </w:rPr>
    </w:lvl>
    <w:lvl w:ilvl="5" w:tplc="A7784386" w:tentative="1">
      <w:start w:val="1"/>
      <w:numFmt w:val="bullet"/>
      <w:lvlText w:val=""/>
      <w:lvlJc w:val="left"/>
      <w:pPr>
        <w:tabs>
          <w:tab w:val="num" w:pos="4320"/>
        </w:tabs>
        <w:ind w:left="4320" w:hanging="360"/>
      </w:pPr>
      <w:rPr>
        <w:rFonts w:ascii="Wingdings" w:hAnsi="Wingdings" w:hint="default"/>
      </w:rPr>
    </w:lvl>
    <w:lvl w:ilvl="6" w:tplc="F0D02428" w:tentative="1">
      <w:start w:val="1"/>
      <w:numFmt w:val="bullet"/>
      <w:lvlText w:val=""/>
      <w:lvlJc w:val="left"/>
      <w:pPr>
        <w:tabs>
          <w:tab w:val="num" w:pos="5040"/>
        </w:tabs>
        <w:ind w:left="5040" w:hanging="360"/>
      </w:pPr>
      <w:rPr>
        <w:rFonts w:ascii="Wingdings" w:hAnsi="Wingdings" w:hint="default"/>
      </w:rPr>
    </w:lvl>
    <w:lvl w:ilvl="7" w:tplc="8D94007E" w:tentative="1">
      <w:start w:val="1"/>
      <w:numFmt w:val="bullet"/>
      <w:lvlText w:val=""/>
      <w:lvlJc w:val="left"/>
      <w:pPr>
        <w:tabs>
          <w:tab w:val="num" w:pos="5760"/>
        </w:tabs>
        <w:ind w:left="5760" w:hanging="360"/>
      </w:pPr>
      <w:rPr>
        <w:rFonts w:ascii="Wingdings" w:hAnsi="Wingdings" w:hint="default"/>
      </w:rPr>
    </w:lvl>
    <w:lvl w:ilvl="8" w:tplc="61C093A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17055F"/>
    <w:multiLevelType w:val="hybridMultilevel"/>
    <w:tmpl w:val="7AF8E32A"/>
    <w:lvl w:ilvl="0" w:tplc="84C4EC50">
      <w:start w:val="1"/>
      <w:numFmt w:val="bullet"/>
      <w:lvlText w:val=""/>
      <w:lvlJc w:val="left"/>
      <w:pPr>
        <w:tabs>
          <w:tab w:val="num" w:pos="720"/>
        </w:tabs>
        <w:ind w:left="720" w:hanging="360"/>
      </w:pPr>
      <w:rPr>
        <w:rFonts w:ascii="Wingdings" w:hAnsi="Wingdings" w:hint="default"/>
      </w:rPr>
    </w:lvl>
    <w:lvl w:ilvl="1" w:tplc="52BEB91C">
      <w:start w:val="59"/>
      <w:numFmt w:val="bullet"/>
      <w:lvlText w:val=""/>
      <w:lvlJc w:val="left"/>
      <w:pPr>
        <w:tabs>
          <w:tab w:val="num" w:pos="1440"/>
        </w:tabs>
        <w:ind w:left="1440" w:hanging="360"/>
      </w:pPr>
      <w:rPr>
        <w:rFonts w:ascii="Wingdings" w:hAnsi="Wingdings" w:hint="default"/>
      </w:rPr>
    </w:lvl>
    <w:lvl w:ilvl="2" w:tplc="FE24305C" w:tentative="1">
      <w:start w:val="1"/>
      <w:numFmt w:val="bullet"/>
      <w:lvlText w:val=""/>
      <w:lvlJc w:val="left"/>
      <w:pPr>
        <w:tabs>
          <w:tab w:val="num" w:pos="2160"/>
        </w:tabs>
        <w:ind w:left="2160" w:hanging="360"/>
      </w:pPr>
      <w:rPr>
        <w:rFonts w:ascii="Wingdings" w:hAnsi="Wingdings" w:hint="default"/>
      </w:rPr>
    </w:lvl>
    <w:lvl w:ilvl="3" w:tplc="89A88CD6" w:tentative="1">
      <w:start w:val="1"/>
      <w:numFmt w:val="bullet"/>
      <w:lvlText w:val=""/>
      <w:lvlJc w:val="left"/>
      <w:pPr>
        <w:tabs>
          <w:tab w:val="num" w:pos="2880"/>
        </w:tabs>
        <w:ind w:left="2880" w:hanging="360"/>
      </w:pPr>
      <w:rPr>
        <w:rFonts w:ascii="Wingdings" w:hAnsi="Wingdings" w:hint="default"/>
      </w:rPr>
    </w:lvl>
    <w:lvl w:ilvl="4" w:tplc="552E390E" w:tentative="1">
      <w:start w:val="1"/>
      <w:numFmt w:val="bullet"/>
      <w:lvlText w:val=""/>
      <w:lvlJc w:val="left"/>
      <w:pPr>
        <w:tabs>
          <w:tab w:val="num" w:pos="3600"/>
        </w:tabs>
        <w:ind w:left="3600" w:hanging="360"/>
      </w:pPr>
      <w:rPr>
        <w:rFonts w:ascii="Wingdings" w:hAnsi="Wingdings" w:hint="default"/>
      </w:rPr>
    </w:lvl>
    <w:lvl w:ilvl="5" w:tplc="56A2F8C6" w:tentative="1">
      <w:start w:val="1"/>
      <w:numFmt w:val="bullet"/>
      <w:lvlText w:val=""/>
      <w:lvlJc w:val="left"/>
      <w:pPr>
        <w:tabs>
          <w:tab w:val="num" w:pos="4320"/>
        </w:tabs>
        <w:ind w:left="4320" w:hanging="360"/>
      </w:pPr>
      <w:rPr>
        <w:rFonts w:ascii="Wingdings" w:hAnsi="Wingdings" w:hint="default"/>
      </w:rPr>
    </w:lvl>
    <w:lvl w:ilvl="6" w:tplc="4A16A810" w:tentative="1">
      <w:start w:val="1"/>
      <w:numFmt w:val="bullet"/>
      <w:lvlText w:val=""/>
      <w:lvlJc w:val="left"/>
      <w:pPr>
        <w:tabs>
          <w:tab w:val="num" w:pos="5040"/>
        </w:tabs>
        <w:ind w:left="5040" w:hanging="360"/>
      </w:pPr>
      <w:rPr>
        <w:rFonts w:ascii="Wingdings" w:hAnsi="Wingdings" w:hint="default"/>
      </w:rPr>
    </w:lvl>
    <w:lvl w:ilvl="7" w:tplc="E20EE086" w:tentative="1">
      <w:start w:val="1"/>
      <w:numFmt w:val="bullet"/>
      <w:lvlText w:val=""/>
      <w:lvlJc w:val="left"/>
      <w:pPr>
        <w:tabs>
          <w:tab w:val="num" w:pos="5760"/>
        </w:tabs>
        <w:ind w:left="5760" w:hanging="360"/>
      </w:pPr>
      <w:rPr>
        <w:rFonts w:ascii="Wingdings" w:hAnsi="Wingdings" w:hint="default"/>
      </w:rPr>
    </w:lvl>
    <w:lvl w:ilvl="8" w:tplc="1CD211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969E3"/>
    <w:multiLevelType w:val="hybridMultilevel"/>
    <w:tmpl w:val="E0C2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0365D4"/>
    <w:multiLevelType w:val="hybridMultilevel"/>
    <w:tmpl w:val="6AB2CAE8"/>
    <w:lvl w:ilvl="0" w:tplc="AAAC3690">
      <w:start w:val="1"/>
      <w:numFmt w:val="bullet"/>
      <w:lvlText w:val=""/>
      <w:lvlJc w:val="left"/>
      <w:pPr>
        <w:tabs>
          <w:tab w:val="num" w:pos="720"/>
        </w:tabs>
        <w:ind w:left="720" w:hanging="360"/>
      </w:pPr>
      <w:rPr>
        <w:rFonts w:ascii="Wingdings" w:hAnsi="Wingdings" w:hint="default"/>
      </w:rPr>
    </w:lvl>
    <w:lvl w:ilvl="1" w:tplc="78E4595E" w:tentative="1">
      <w:start w:val="1"/>
      <w:numFmt w:val="bullet"/>
      <w:lvlText w:val=""/>
      <w:lvlJc w:val="left"/>
      <w:pPr>
        <w:tabs>
          <w:tab w:val="num" w:pos="1440"/>
        </w:tabs>
        <w:ind w:left="1440" w:hanging="360"/>
      </w:pPr>
      <w:rPr>
        <w:rFonts w:ascii="Wingdings" w:hAnsi="Wingdings" w:hint="default"/>
      </w:rPr>
    </w:lvl>
    <w:lvl w:ilvl="2" w:tplc="CCECEEAC" w:tentative="1">
      <w:start w:val="1"/>
      <w:numFmt w:val="bullet"/>
      <w:lvlText w:val=""/>
      <w:lvlJc w:val="left"/>
      <w:pPr>
        <w:tabs>
          <w:tab w:val="num" w:pos="2160"/>
        </w:tabs>
        <w:ind w:left="2160" w:hanging="360"/>
      </w:pPr>
      <w:rPr>
        <w:rFonts w:ascii="Wingdings" w:hAnsi="Wingdings" w:hint="default"/>
      </w:rPr>
    </w:lvl>
    <w:lvl w:ilvl="3" w:tplc="033A3BD4" w:tentative="1">
      <w:start w:val="1"/>
      <w:numFmt w:val="bullet"/>
      <w:lvlText w:val=""/>
      <w:lvlJc w:val="left"/>
      <w:pPr>
        <w:tabs>
          <w:tab w:val="num" w:pos="2880"/>
        </w:tabs>
        <w:ind w:left="2880" w:hanging="360"/>
      </w:pPr>
      <w:rPr>
        <w:rFonts w:ascii="Wingdings" w:hAnsi="Wingdings" w:hint="default"/>
      </w:rPr>
    </w:lvl>
    <w:lvl w:ilvl="4" w:tplc="AF12B5AE" w:tentative="1">
      <w:start w:val="1"/>
      <w:numFmt w:val="bullet"/>
      <w:lvlText w:val=""/>
      <w:lvlJc w:val="left"/>
      <w:pPr>
        <w:tabs>
          <w:tab w:val="num" w:pos="3600"/>
        </w:tabs>
        <w:ind w:left="3600" w:hanging="360"/>
      </w:pPr>
      <w:rPr>
        <w:rFonts w:ascii="Wingdings" w:hAnsi="Wingdings" w:hint="default"/>
      </w:rPr>
    </w:lvl>
    <w:lvl w:ilvl="5" w:tplc="847AAC94" w:tentative="1">
      <w:start w:val="1"/>
      <w:numFmt w:val="bullet"/>
      <w:lvlText w:val=""/>
      <w:lvlJc w:val="left"/>
      <w:pPr>
        <w:tabs>
          <w:tab w:val="num" w:pos="4320"/>
        </w:tabs>
        <w:ind w:left="4320" w:hanging="360"/>
      </w:pPr>
      <w:rPr>
        <w:rFonts w:ascii="Wingdings" w:hAnsi="Wingdings" w:hint="default"/>
      </w:rPr>
    </w:lvl>
    <w:lvl w:ilvl="6" w:tplc="2FB6C954" w:tentative="1">
      <w:start w:val="1"/>
      <w:numFmt w:val="bullet"/>
      <w:lvlText w:val=""/>
      <w:lvlJc w:val="left"/>
      <w:pPr>
        <w:tabs>
          <w:tab w:val="num" w:pos="5040"/>
        </w:tabs>
        <w:ind w:left="5040" w:hanging="360"/>
      </w:pPr>
      <w:rPr>
        <w:rFonts w:ascii="Wingdings" w:hAnsi="Wingdings" w:hint="default"/>
      </w:rPr>
    </w:lvl>
    <w:lvl w:ilvl="7" w:tplc="45567B64" w:tentative="1">
      <w:start w:val="1"/>
      <w:numFmt w:val="bullet"/>
      <w:lvlText w:val=""/>
      <w:lvlJc w:val="left"/>
      <w:pPr>
        <w:tabs>
          <w:tab w:val="num" w:pos="5760"/>
        </w:tabs>
        <w:ind w:left="5760" w:hanging="360"/>
      </w:pPr>
      <w:rPr>
        <w:rFonts w:ascii="Wingdings" w:hAnsi="Wingdings" w:hint="default"/>
      </w:rPr>
    </w:lvl>
    <w:lvl w:ilvl="8" w:tplc="2C00423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C0790"/>
    <w:multiLevelType w:val="hybridMultilevel"/>
    <w:tmpl w:val="794CDADC"/>
    <w:lvl w:ilvl="0" w:tplc="E1DC6138">
      <w:start w:val="1"/>
      <w:numFmt w:val="bullet"/>
      <w:lvlText w:val=""/>
      <w:lvlJc w:val="left"/>
      <w:pPr>
        <w:tabs>
          <w:tab w:val="num" w:pos="720"/>
        </w:tabs>
        <w:ind w:left="720" w:hanging="360"/>
      </w:pPr>
      <w:rPr>
        <w:rFonts w:ascii="Wingdings" w:hAnsi="Wingdings" w:hint="default"/>
      </w:rPr>
    </w:lvl>
    <w:lvl w:ilvl="1" w:tplc="1B9445D6" w:tentative="1">
      <w:start w:val="1"/>
      <w:numFmt w:val="bullet"/>
      <w:lvlText w:val=""/>
      <w:lvlJc w:val="left"/>
      <w:pPr>
        <w:tabs>
          <w:tab w:val="num" w:pos="1440"/>
        </w:tabs>
        <w:ind w:left="1440" w:hanging="360"/>
      </w:pPr>
      <w:rPr>
        <w:rFonts w:ascii="Wingdings" w:hAnsi="Wingdings" w:hint="default"/>
      </w:rPr>
    </w:lvl>
    <w:lvl w:ilvl="2" w:tplc="A7EED7AA" w:tentative="1">
      <w:start w:val="1"/>
      <w:numFmt w:val="bullet"/>
      <w:lvlText w:val=""/>
      <w:lvlJc w:val="left"/>
      <w:pPr>
        <w:tabs>
          <w:tab w:val="num" w:pos="2160"/>
        </w:tabs>
        <w:ind w:left="2160" w:hanging="360"/>
      </w:pPr>
      <w:rPr>
        <w:rFonts w:ascii="Wingdings" w:hAnsi="Wingdings" w:hint="default"/>
      </w:rPr>
    </w:lvl>
    <w:lvl w:ilvl="3" w:tplc="49768DFC" w:tentative="1">
      <w:start w:val="1"/>
      <w:numFmt w:val="bullet"/>
      <w:lvlText w:val=""/>
      <w:lvlJc w:val="left"/>
      <w:pPr>
        <w:tabs>
          <w:tab w:val="num" w:pos="2880"/>
        </w:tabs>
        <w:ind w:left="2880" w:hanging="360"/>
      </w:pPr>
      <w:rPr>
        <w:rFonts w:ascii="Wingdings" w:hAnsi="Wingdings" w:hint="default"/>
      </w:rPr>
    </w:lvl>
    <w:lvl w:ilvl="4" w:tplc="6FEE651C" w:tentative="1">
      <w:start w:val="1"/>
      <w:numFmt w:val="bullet"/>
      <w:lvlText w:val=""/>
      <w:lvlJc w:val="left"/>
      <w:pPr>
        <w:tabs>
          <w:tab w:val="num" w:pos="3600"/>
        </w:tabs>
        <w:ind w:left="3600" w:hanging="360"/>
      </w:pPr>
      <w:rPr>
        <w:rFonts w:ascii="Wingdings" w:hAnsi="Wingdings" w:hint="default"/>
      </w:rPr>
    </w:lvl>
    <w:lvl w:ilvl="5" w:tplc="4C5CF7AC" w:tentative="1">
      <w:start w:val="1"/>
      <w:numFmt w:val="bullet"/>
      <w:lvlText w:val=""/>
      <w:lvlJc w:val="left"/>
      <w:pPr>
        <w:tabs>
          <w:tab w:val="num" w:pos="4320"/>
        </w:tabs>
        <w:ind w:left="4320" w:hanging="360"/>
      </w:pPr>
      <w:rPr>
        <w:rFonts w:ascii="Wingdings" w:hAnsi="Wingdings" w:hint="default"/>
      </w:rPr>
    </w:lvl>
    <w:lvl w:ilvl="6" w:tplc="47ECABA2" w:tentative="1">
      <w:start w:val="1"/>
      <w:numFmt w:val="bullet"/>
      <w:lvlText w:val=""/>
      <w:lvlJc w:val="left"/>
      <w:pPr>
        <w:tabs>
          <w:tab w:val="num" w:pos="5040"/>
        </w:tabs>
        <w:ind w:left="5040" w:hanging="360"/>
      </w:pPr>
      <w:rPr>
        <w:rFonts w:ascii="Wingdings" w:hAnsi="Wingdings" w:hint="default"/>
      </w:rPr>
    </w:lvl>
    <w:lvl w:ilvl="7" w:tplc="0EC6446E" w:tentative="1">
      <w:start w:val="1"/>
      <w:numFmt w:val="bullet"/>
      <w:lvlText w:val=""/>
      <w:lvlJc w:val="left"/>
      <w:pPr>
        <w:tabs>
          <w:tab w:val="num" w:pos="5760"/>
        </w:tabs>
        <w:ind w:left="5760" w:hanging="360"/>
      </w:pPr>
      <w:rPr>
        <w:rFonts w:ascii="Wingdings" w:hAnsi="Wingdings" w:hint="default"/>
      </w:rPr>
    </w:lvl>
    <w:lvl w:ilvl="8" w:tplc="B7D6371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84A9B"/>
    <w:multiLevelType w:val="hybridMultilevel"/>
    <w:tmpl w:val="5B868D90"/>
    <w:lvl w:ilvl="0" w:tplc="D01EC650">
      <w:start w:val="1"/>
      <w:numFmt w:val="bullet"/>
      <w:lvlText w:val=""/>
      <w:lvlJc w:val="left"/>
      <w:pPr>
        <w:tabs>
          <w:tab w:val="num" w:pos="720"/>
        </w:tabs>
        <w:ind w:left="720" w:hanging="360"/>
      </w:pPr>
      <w:rPr>
        <w:rFonts w:ascii="Wingdings" w:hAnsi="Wingdings" w:hint="default"/>
      </w:rPr>
    </w:lvl>
    <w:lvl w:ilvl="1" w:tplc="27D437FC">
      <w:start w:val="59"/>
      <w:numFmt w:val="bullet"/>
      <w:lvlText w:val=""/>
      <w:lvlJc w:val="left"/>
      <w:pPr>
        <w:tabs>
          <w:tab w:val="num" w:pos="1440"/>
        </w:tabs>
        <w:ind w:left="1440" w:hanging="360"/>
      </w:pPr>
      <w:rPr>
        <w:rFonts w:ascii="Wingdings" w:hAnsi="Wingdings" w:hint="default"/>
      </w:rPr>
    </w:lvl>
    <w:lvl w:ilvl="2" w:tplc="CCDE0E08" w:tentative="1">
      <w:start w:val="1"/>
      <w:numFmt w:val="bullet"/>
      <w:lvlText w:val=""/>
      <w:lvlJc w:val="left"/>
      <w:pPr>
        <w:tabs>
          <w:tab w:val="num" w:pos="2160"/>
        </w:tabs>
        <w:ind w:left="2160" w:hanging="360"/>
      </w:pPr>
      <w:rPr>
        <w:rFonts w:ascii="Wingdings" w:hAnsi="Wingdings" w:hint="default"/>
      </w:rPr>
    </w:lvl>
    <w:lvl w:ilvl="3" w:tplc="C6AC4136" w:tentative="1">
      <w:start w:val="1"/>
      <w:numFmt w:val="bullet"/>
      <w:lvlText w:val=""/>
      <w:lvlJc w:val="left"/>
      <w:pPr>
        <w:tabs>
          <w:tab w:val="num" w:pos="2880"/>
        </w:tabs>
        <w:ind w:left="2880" w:hanging="360"/>
      </w:pPr>
      <w:rPr>
        <w:rFonts w:ascii="Wingdings" w:hAnsi="Wingdings" w:hint="default"/>
      </w:rPr>
    </w:lvl>
    <w:lvl w:ilvl="4" w:tplc="2CA05F90" w:tentative="1">
      <w:start w:val="1"/>
      <w:numFmt w:val="bullet"/>
      <w:lvlText w:val=""/>
      <w:lvlJc w:val="left"/>
      <w:pPr>
        <w:tabs>
          <w:tab w:val="num" w:pos="3600"/>
        </w:tabs>
        <w:ind w:left="3600" w:hanging="360"/>
      </w:pPr>
      <w:rPr>
        <w:rFonts w:ascii="Wingdings" w:hAnsi="Wingdings" w:hint="default"/>
      </w:rPr>
    </w:lvl>
    <w:lvl w:ilvl="5" w:tplc="70D07F14" w:tentative="1">
      <w:start w:val="1"/>
      <w:numFmt w:val="bullet"/>
      <w:lvlText w:val=""/>
      <w:lvlJc w:val="left"/>
      <w:pPr>
        <w:tabs>
          <w:tab w:val="num" w:pos="4320"/>
        </w:tabs>
        <w:ind w:left="4320" w:hanging="360"/>
      </w:pPr>
      <w:rPr>
        <w:rFonts w:ascii="Wingdings" w:hAnsi="Wingdings" w:hint="default"/>
      </w:rPr>
    </w:lvl>
    <w:lvl w:ilvl="6" w:tplc="9EB062F4" w:tentative="1">
      <w:start w:val="1"/>
      <w:numFmt w:val="bullet"/>
      <w:lvlText w:val=""/>
      <w:lvlJc w:val="left"/>
      <w:pPr>
        <w:tabs>
          <w:tab w:val="num" w:pos="5040"/>
        </w:tabs>
        <w:ind w:left="5040" w:hanging="360"/>
      </w:pPr>
      <w:rPr>
        <w:rFonts w:ascii="Wingdings" w:hAnsi="Wingdings" w:hint="default"/>
      </w:rPr>
    </w:lvl>
    <w:lvl w:ilvl="7" w:tplc="8FD66C1A" w:tentative="1">
      <w:start w:val="1"/>
      <w:numFmt w:val="bullet"/>
      <w:lvlText w:val=""/>
      <w:lvlJc w:val="left"/>
      <w:pPr>
        <w:tabs>
          <w:tab w:val="num" w:pos="5760"/>
        </w:tabs>
        <w:ind w:left="5760" w:hanging="360"/>
      </w:pPr>
      <w:rPr>
        <w:rFonts w:ascii="Wingdings" w:hAnsi="Wingdings" w:hint="default"/>
      </w:rPr>
    </w:lvl>
    <w:lvl w:ilvl="8" w:tplc="A0CE7D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390C9B"/>
    <w:multiLevelType w:val="hybridMultilevel"/>
    <w:tmpl w:val="85A80304"/>
    <w:lvl w:ilvl="0" w:tplc="24DEBBBA">
      <w:start w:val="1"/>
      <w:numFmt w:val="bullet"/>
      <w:lvlText w:val=""/>
      <w:lvlJc w:val="left"/>
      <w:pPr>
        <w:tabs>
          <w:tab w:val="num" w:pos="720"/>
        </w:tabs>
        <w:ind w:left="720" w:hanging="360"/>
      </w:pPr>
      <w:rPr>
        <w:rFonts w:ascii="Wingdings" w:hAnsi="Wingdings" w:hint="default"/>
      </w:rPr>
    </w:lvl>
    <w:lvl w:ilvl="1" w:tplc="72F0ED60">
      <w:start w:val="59"/>
      <w:numFmt w:val="bullet"/>
      <w:lvlText w:val=""/>
      <w:lvlJc w:val="left"/>
      <w:pPr>
        <w:tabs>
          <w:tab w:val="num" w:pos="1440"/>
        </w:tabs>
        <w:ind w:left="1440" w:hanging="360"/>
      </w:pPr>
      <w:rPr>
        <w:rFonts w:ascii="Wingdings" w:hAnsi="Wingdings" w:hint="default"/>
      </w:rPr>
    </w:lvl>
    <w:lvl w:ilvl="2" w:tplc="1E96ADC6" w:tentative="1">
      <w:start w:val="1"/>
      <w:numFmt w:val="bullet"/>
      <w:lvlText w:val=""/>
      <w:lvlJc w:val="left"/>
      <w:pPr>
        <w:tabs>
          <w:tab w:val="num" w:pos="2160"/>
        </w:tabs>
        <w:ind w:left="2160" w:hanging="360"/>
      </w:pPr>
      <w:rPr>
        <w:rFonts w:ascii="Wingdings" w:hAnsi="Wingdings" w:hint="default"/>
      </w:rPr>
    </w:lvl>
    <w:lvl w:ilvl="3" w:tplc="1F2084A2" w:tentative="1">
      <w:start w:val="1"/>
      <w:numFmt w:val="bullet"/>
      <w:lvlText w:val=""/>
      <w:lvlJc w:val="left"/>
      <w:pPr>
        <w:tabs>
          <w:tab w:val="num" w:pos="2880"/>
        </w:tabs>
        <w:ind w:left="2880" w:hanging="360"/>
      </w:pPr>
      <w:rPr>
        <w:rFonts w:ascii="Wingdings" w:hAnsi="Wingdings" w:hint="default"/>
      </w:rPr>
    </w:lvl>
    <w:lvl w:ilvl="4" w:tplc="B2060062" w:tentative="1">
      <w:start w:val="1"/>
      <w:numFmt w:val="bullet"/>
      <w:lvlText w:val=""/>
      <w:lvlJc w:val="left"/>
      <w:pPr>
        <w:tabs>
          <w:tab w:val="num" w:pos="3600"/>
        </w:tabs>
        <w:ind w:left="3600" w:hanging="360"/>
      </w:pPr>
      <w:rPr>
        <w:rFonts w:ascii="Wingdings" w:hAnsi="Wingdings" w:hint="default"/>
      </w:rPr>
    </w:lvl>
    <w:lvl w:ilvl="5" w:tplc="01C42C2C" w:tentative="1">
      <w:start w:val="1"/>
      <w:numFmt w:val="bullet"/>
      <w:lvlText w:val=""/>
      <w:lvlJc w:val="left"/>
      <w:pPr>
        <w:tabs>
          <w:tab w:val="num" w:pos="4320"/>
        </w:tabs>
        <w:ind w:left="4320" w:hanging="360"/>
      </w:pPr>
      <w:rPr>
        <w:rFonts w:ascii="Wingdings" w:hAnsi="Wingdings" w:hint="default"/>
      </w:rPr>
    </w:lvl>
    <w:lvl w:ilvl="6" w:tplc="23249C76" w:tentative="1">
      <w:start w:val="1"/>
      <w:numFmt w:val="bullet"/>
      <w:lvlText w:val=""/>
      <w:lvlJc w:val="left"/>
      <w:pPr>
        <w:tabs>
          <w:tab w:val="num" w:pos="5040"/>
        </w:tabs>
        <w:ind w:left="5040" w:hanging="360"/>
      </w:pPr>
      <w:rPr>
        <w:rFonts w:ascii="Wingdings" w:hAnsi="Wingdings" w:hint="default"/>
      </w:rPr>
    </w:lvl>
    <w:lvl w:ilvl="7" w:tplc="ED2E95A0" w:tentative="1">
      <w:start w:val="1"/>
      <w:numFmt w:val="bullet"/>
      <w:lvlText w:val=""/>
      <w:lvlJc w:val="left"/>
      <w:pPr>
        <w:tabs>
          <w:tab w:val="num" w:pos="5760"/>
        </w:tabs>
        <w:ind w:left="5760" w:hanging="360"/>
      </w:pPr>
      <w:rPr>
        <w:rFonts w:ascii="Wingdings" w:hAnsi="Wingdings" w:hint="default"/>
      </w:rPr>
    </w:lvl>
    <w:lvl w:ilvl="8" w:tplc="8062CC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A37F31"/>
    <w:multiLevelType w:val="hybridMultilevel"/>
    <w:tmpl w:val="783CF3DA"/>
    <w:lvl w:ilvl="0" w:tplc="A420FC4E">
      <w:start w:val="1"/>
      <w:numFmt w:val="bullet"/>
      <w:lvlText w:val=""/>
      <w:lvlJc w:val="left"/>
      <w:pPr>
        <w:tabs>
          <w:tab w:val="num" w:pos="720"/>
        </w:tabs>
        <w:ind w:left="720" w:hanging="360"/>
      </w:pPr>
      <w:rPr>
        <w:rFonts w:ascii="Wingdings" w:hAnsi="Wingdings" w:hint="default"/>
      </w:rPr>
    </w:lvl>
    <w:lvl w:ilvl="1" w:tplc="CB0058FC">
      <w:start w:val="1"/>
      <w:numFmt w:val="bullet"/>
      <w:lvlText w:val=""/>
      <w:lvlJc w:val="left"/>
      <w:pPr>
        <w:tabs>
          <w:tab w:val="num" w:pos="1440"/>
        </w:tabs>
        <w:ind w:left="1440" w:hanging="360"/>
      </w:pPr>
      <w:rPr>
        <w:rFonts w:ascii="Wingdings" w:hAnsi="Wingdings" w:hint="default"/>
      </w:rPr>
    </w:lvl>
    <w:lvl w:ilvl="2" w:tplc="46B26B94" w:tentative="1">
      <w:start w:val="1"/>
      <w:numFmt w:val="bullet"/>
      <w:lvlText w:val=""/>
      <w:lvlJc w:val="left"/>
      <w:pPr>
        <w:tabs>
          <w:tab w:val="num" w:pos="2160"/>
        </w:tabs>
        <w:ind w:left="2160" w:hanging="360"/>
      </w:pPr>
      <w:rPr>
        <w:rFonts w:ascii="Wingdings" w:hAnsi="Wingdings" w:hint="default"/>
      </w:rPr>
    </w:lvl>
    <w:lvl w:ilvl="3" w:tplc="8BB87698" w:tentative="1">
      <w:start w:val="1"/>
      <w:numFmt w:val="bullet"/>
      <w:lvlText w:val=""/>
      <w:lvlJc w:val="left"/>
      <w:pPr>
        <w:tabs>
          <w:tab w:val="num" w:pos="2880"/>
        </w:tabs>
        <w:ind w:left="2880" w:hanging="360"/>
      </w:pPr>
      <w:rPr>
        <w:rFonts w:ascii="Wingdings" w:hAnsi="Wingdings" w:hint="default"/>
      </w:rPr>
    </w:lvl>
    <w:lvl w:ilvl="4" w:tplc="04244AC0" w:tentative="1">
      <w:start w:val="1"/>
      <w:numFmt w:val="bullet"/>
      <w:lvlText w:val=""/>
      <w:lvlJc w:val="left"/>
      <w:pPr>
        <w:tabs>
          <w:tab w:val="num" w:pos="3600"/>
        </w:tabs>
        <w:ind w:left="3600" w:hanging="360"/>
      </w:pPr>
      <w:rPr>
        <w:rFonts w:ascii="Wingdings" w:hAnsi="Wingdings" w:hint="default"/>
      </w:rPr>
    </w:lvl>
    <w:lvl w:ilvl="5" w:tplc="09C07390" w:tentative="1">
      <w:start w:val="1"/>
      <w:numFmt w:val="bullet"/>
      <w:lvlText w:val=""/>
      <w:lvlJc w:val="left"/>
      <w:pPr>
        <w:tabs>
          <w:tab w:val="num" w:pos="4320"/>
        </w:tabs>
        <w:ind w:left="4320" w:hanging="360"/>
      </w:pPr>
      <w:rPr>
        <w:rFonts w:ascii="Wingdings" w:hAnsi="Wingdings" w:hint="default"/>
      </w:rPr>
    </w:lvl>
    <w:lvl w:ilvl="6" w:tplc="BD1443A0" w:tentative="1">
      <w:start w:val="1"/>
      <w:numFmt w:val="bullet"/>
      <w:lvlText w:val=""/>
      <w:lvlJc w:val="left"/>
      <w:pPr>
        <w:tabs>
          <w:tab w:val="num" w:pos="5040"/>
        </w:tabs>
        <w:ind w:left="5040" w:hanging="360"/>
      </w:pPr>
      <w:rPr>
        <w:rFonts w:ascii="Wingdings" w:hAnsi="Wingdings" w:hint="default"/>
      </w:rPr>
    </w:lvl>
    <w:lvl w:ilvl="7" w:tplc="D3B8C788" w:tentative="1">
      <w:start w:val="1"/>
      <w:numFmt w:val="bullet"/>
      <w:lvlText w:val=""/>
      <w:lvlJc w:val="left"/>
      <w:pPr>
        <w:tabs>
          <w:tab w:val="num" w:pos="5760"/>
        </w:tabs>
        <w:ind w:left="5760" w:hanging="360"/>
      </w:pPr>
      <w:rPr>
        <w:rFonts w:ascii="Wingdings" w:hAnsi="Wingdings" w:hint="default"/>
      </w:rPr>
    </w:lvl>
    <w:lvl w:ilvl="8" w:tplc="4FA0151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4C5AAE"/>
    <w:multiLevelType w:val="hybridMultilevel"/>
    <w:tmpl w:val="2FC0504C"/>
    <w:lvl w:ilvl="0" w:tplc="E4CC0560">
      <w:start w:val="1"/>
      <w:numFmt w:val="bullet"/>
      <w:lvlText w:val=""/>
      <w:lvlJc w:val="left"/>
      <w:pPr>
        <w:tabs>
          <w:tab w:val="num" w:pos="720"/>
        </w:tabs>
        <w:ind w:left="720" w:hanging="360"/>
      </w:pPr>
      <w:rPr>
        <w:rFonts w:ascii="Wingdings" w:hAnsi="Wingdings" w:hint="default"/>
      </w:rPr>
    </w:lvl>
    <w:lvl w:ilvl="1" w:tplc="B084335A">
      <w:start w:val="59"/>
      <w:numFmt w:val="bullet"/>
      <w:lvlText w:val=""/>
      <w:lvlJc w:val="left"/>
      <w:pPr>
        <w:tabs>
          <w:tab w:val="num" w:pos="1440"/>
        </w:tabs>
        <w:ind w:left="1440" w:hanging="360"/>
      </w:pPr>
      <w:rPr>
        <w:rFonts w:ascii="Wingdings" w:hAnsi="Wingdings" w:hint="default"/>
      </w:rPr>
    </w:lvl>
    <w:lvl w:ilvl="2" w:tplc="89C009C8">
      <w:start w:val="59"/>
      <w:numFmt w:val="bullet"/>
      <w:lvlText w:val=""/>
      <w:lvlJc w:val="left"/>
      <w:pPr>
        <w:tabs>
          <w:tab w:val="num" w:pos="2160"/>
        </w:tabs>
        <w:ind w:left="2160" w:hanging="360"/>
      </w:pPr>
      <w:rPr>
        <w:rFonts w:ascii="Wingdings" w:hAnsi="Wingdings" w:hint="default"/>
      </w:rPr>
    </w:lvl>
    <w:lvl w:ilvl="3" w:tplc="9AF8A3DA" w:tentative="1">
      <w:start w:val="1"/>
      <w:numFmt w:val="bullet"/>
      <w:lvlText w:val=""/>
      <w:lvlJc w:val="left"/>
      <w:pPr>
        <w:tabs>
          <w:tab w:val="num" w:pos="2880"/>
        </w:tabs>
        <w:ind w:left="2880" w:hanging="360"/>
      </w:pPr>
      <w:rPr>
        <w:rFonts w:ascii="Wingdings" w:hAnsi="Wingdings" w:hint="default"/>
      </w:rPr>
    </w:lvl>
    <w:lvl w:ilvl="4" w:tplc="6F04609E" w:tentative="1">
      <w:start w:val="1"/>
      <w:numFmt w:val="bullet"/>
      <w:lvlText w:val=""/>
      <w:lvlJc w:val="left"/>
      <w:pPr>
        <w:tabs>
          <w:tab w:val="num" w:pos="3600"/>
        </w:tabs>
        <w:ind w:left="3600" w:hanging="360"/>
      </w:pPr>
      <w:rPr>
        <w:rFonts w:ascii="Wingdings" w:hAnsi="Wingdings" w:hint="default"/>
      </w:rPr>
    </w:lvl>
    <w:lvl w:ilvl="5" w:tplc="ED3482EE" w:tentative="1">
      <w:start w:val="1"/>
      <w:numFmt w:val="bullet"/>
      <w:lvlText w:val=""/>
      <w:lvlJc w:val="left"/>
      <w:pPr>
        <w:tabs>
          <w:tab w:val="num" w:pos="4320"/>
        </w:tabs>
        <w:ind w:left="4320" w:hanging="360"/>
      </w:pPr>
      <w:rPr>
        <w:rFonts w:ascii="Wingdings" w:hAnsi="Wingdings" w:hint="default"/>
      </w:rPr>
    </w:lvl>
    <w:lvl w:ilvl="6" w:tplc="4202C260" w:tentative="1">
      <w:start w:val="1"/>
      <w:numFmt w:val="bullet"/>
      <w:lvlText w:val=""/>
      <w:lvlJc w:val="left"/>
      <w:pPr>
        <w:tabs>
          <w:tab w:val="num" w:pos="5040"/>
        </w:tabs>
        <w:ind w:left="5040" w:hanging="360"/>
      </w:pPr>
      <w:rPr>
        <w:rFonts w:ascii="Wingdings" w:hAnsi="Wingdings" w:hint="default"/>
      </w:rPr>
    </w:lvl>
    <w:lvl w:ilvl="7" w:tplc="9912B058" w:tentative="1">
      <w:start w:val="1"/>
      <w:numFmt w:val="bullet"/>
      <w:lvlText w:val=""/>
      <w:lvlJc w:val="left"/>
      <w:pPr>
        <w:tabs>
          <w:tab w:val="num" w:pos="5760"/>
        </w:tabs>
        <w:ind w:left="5760" w:hanging="360"/>
      </w:pPr>
      <w:rPr>
        <w:rFonts w:ascii="Wingdings" w:hAnsi="Wingdings" w:hint="default"/>
      </w:rPr>
    </w:lvl>
    <w:lvl w:ilvl="8" w:tplc="C84458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2B66F3"/>
    <w:multiLevelType w:val="hybridMultilevel"/>
    <w:tmpl w:val="73503A3A"/>
    <w:lvl w:ilvl="0" w:tplc="4C12D7FA">
      <w:start w:val="1"/>
      <w:numFmt w:val="bullet"/>
      <w:lvlText w:val="•"/>
      <w:lvlJc w:val="left"/>
      <w:pPr>
        <w:tabs>
          <w:tab w:val="num" w:pos="720"/>
        </w:tabs>
        <w:ind w:left="720" w:hanging="360"/>
      </w:pPr>
      <w:rPr>
        <w:rFonts w:ascii="Arial" w:hAnsi="Arial" w:hint="default"/>
      </w:rPr>
    </w:lvl>
    <w:lvl w:ilvl="1" w:tplc="2DB6F270">
      <w:numFmt w:val="bullet"/>
      <w:lvlText w:val="o"/>
      <w:lvlJc w:val="left"/>
      <w:pPr>
        <w:tabs>
          <w:tab w:val="num" w:pos="1440"/>
        </w:tabs>
        <w:ind w:left="1440" w:hanging="360"/>
      </w:pPr>
      <w:rPr>
        <w:rFonts w:ascii="Courier New" w:hAnsi="Courier New" w:hint="default"/>
      </w:rPr>
    </w:lvl>
    <w:lvl w:ilvl="2" w:tplc="75C0DA64" w:tentative="1">
      <w:start w:val="1"/>
      <w:numFmt w:val="bullet"/>
      <w:lvlText w:val="•"/>
      <w:lvlJc w:val="left"/>
      <w:pPr>
        <w:tabs>
          <w:tab w:val="num" w:pos="2160"/>
        </w:tabs>
        <w:ind w:left="2160" w:hanging="360"/>
      </w:pPr>
      <w:rPr>
        <w:rFonts w:ascii="Arial" w:hAnsi="Arial" w:hint="default"/>
      </w:rPr>
    </w:lvl>
    <w:lvl w:ilvl="3" w:tplc="B132515A" w:tentative="1">
      <w:start w:val="1"/>
      <w:numFmt w:val="bullet"/>
      <w:lvlText w:val="•"/>
      <w:lvlJc w:val="left"/>
      <w:pPr>
        <w:tabs>
          <w:tab w:val="num" w:pos="2880"/>
        </w:tabs>
        <w:ind w:left="2880" w:hanging="360"/>
      </w:pPr>
      <w:rPr>
        <w:rFonts w:ascii="Arial" w:hAnsi="Arial" w:hint="default"/>
      </w:rPr>
    </w:lvl>
    <w:lvl w:ilvl="4" w:tplc="840C50F4" w:tentative="1">
      <w:start w:val="1"/>
      <w:numFmt w:val="bullet"/>
      <w:lvlText w:val="•"/>
      <w:lvlJc w:val="left"/>
      <w:pPr>
        <w:tabs>
          <w:tab w:val="num" w:pos="3600"/>
        </w:tabs>
        <w:ind w:left="3600" w:hanging="360"/>
      </w:pPr>
      <w:rPr>
        <w:rFonts w:ascii="Arial" w:hAnsi="Arial" w:hint="default"/>
      </w:rPr>
    </w:lvl>
    <w:lvl w:ilvl="5" w:tplc="351E457A" w:tentative="1">
      <w:start w:val="1"/>
      <w:numFmt w:val="bullet"/>
      <w:lvlText w:val="•"/>
      <w:lvlJc w:val="left"/>
      <w:pPr>
        <w:tabs>
          <w:tab w:val="num" w:pos="4320"/>
        </w:tabs>
        <w:ind w:left="4320" w:hanging="360"/>
      </w:pPr>
      <w:rPr>
        <w:rFonts w:ascii="Arial" w:hAnsi="Arial" w:hint="default"/>
      </w:rPr>
    </w:lvl>
    <w:lvl w:ilvl="6" w:tplc="E9AC1722" w:tentative="1">
      <w:start w:val="1"/>
      <w:numFmt w:val="bullet"/>
      <w:lvlText w:val="•"/>
      <w:lvlJc w:val="left"/>
      <w:pPr>
        <w:tabs>
          <w:tab w:val="num" w:pos="5040"/>
        </w:tabs>
        <w:ind w:left="5040" w:hanging="360"/>
      </w:pPr>
      <w:rPr>
        <w:rFonts w:ascii="Arial" w:hAnsi="Arial" w:hint="default"/>
      </w:rPr>
    </w:lvl>
    <w:lvl w:ilvl="7" w:tplc="C7CEA182" w:tentative="1">
      <w:start w:val="1"/>
      <w:numFmt w:val="bullet"/>
      <w:lvlText w:val="•"/>
      <w:lvlJc w:val="left"/>
      <w:pPr>
        <w:tabs>
          <w:tab w:val="num" w:pos="5760"/>
        </w:tabs>
        <w:ind w:left="5760" w:hanging="360"/>
      </w:pPr>
      <w:rPr>
        <w:rFonts w:ascii="Arial" w:hAnsi="Arial" w:hint="default"/>
      </w:rPr>
    </w:lvl>
    <w:lvl w:ilvl="8" w:tplc="996A115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8246DB"/>
    <w:multiLevelType w:val="hybridMultilevel"/>
    <w:tmpl w:val="0672B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F63D3"/>
    <w:multiLevelType w:val="hybridMultilevel"/>
    <w:tmpl w:val="B7C6C5DE"/>
    <w:lvl w:ilvl="0" w:tplc="7EEA64A4">
      <w:start w:val="1"/>
      <w:numFmt w:val="bullet"/>
      <w:lvlText w:val=""/>
      <w:lvlJc w:val="left"/>
      <w:pPr>
        <w:tabs>
          <w:tab w:val="num" w:pos="720"/>
        </w:tabs>
        <w:ind w:left="720" w:hanging="360"/>
      </w:pPr>
      <w:rPr>
        <w:rFonts w:ascii="Wingdings" w:hAnsi="Wingdings" w:hint="default"/>
      </w:rPr>
    </w:lvl>
    <w:lvl w:ilvl="1" w:tplc="4D620428">
      <w:numFmt w:val="bullet"/>
      <w:lvlText w:val=""/>
      <w:lvlJc w:val="left"/>
      <w:pPr>
        <w:tabs>
          <w:tab w:val="num" w:pos="1440"/>
        </w:tabs>
        <w:ind w:left="1440" w:hanging="360"/>
      </w:pPr>
      <w:rPr>
        <w:rFonts w:ascii="Wingdings" w:hAnsi="Wingdings" w:hint="default"/>
      </w:rPr>
    </w:lvl>
    <w:lvl w:ilvl="2" w:tplc="CC86BDC4" w:tentative="1">
      <w:start w:val="1"/>
      <w:numFmt w:val="bullet"/>
      <w:lvlText w:val=""/>
      <w:lvlJc w:val="left"/>
      <w:pPr>
        <w:tabs>
          <w:tab w:val="num" w:pos="2160"/>
        </w:tabs>
        <w:ind w:left="2160" w:hanging="360"/>
      </w:pPr>
      <w:rPr>
        <w:rFonts w:ascii="Wingdings" w:hAnsi="Wingdings" w:hint="default"/>
      </w:rPr>
    </w:lvl>
    <w:lvl w:ilvl="3" w:tplc="7C56517C" w:tentative="1">
      <w:start w:val="1"/>
      <w:numFmt w:val="bullet"/>
      <w:lvlText w:val=""/>
      <w:lvlJc w:val="left"/>
      <w:pPr>
        <w:tabs>
          <w:tab w:val="num" w:pos="2880"/>
        </w:tabs>
        <w:ind w:left="2880" w:hanging="360"/>
      </w:pPr>
      <w:rPr>
        <w:rFonts w:ascii="Wingdings" w:hAnsi="Wingdings" w:hint="default"/>
      </w:rPr>
    </w:lvl>
    <w:lvl w:ilvl="4" w:tplc="82547582" w:tentative="1">
      <w:start w:val="1"/>
      <w:numFmt w:val="bullet"/>
      <w:lvlText w:val=""/>
      <w:lvlJc w:val="left"/>
      <w:pPr>
        <w:tabs>
          <w:tab w:val="num" w:pos="3600"/>
        </w:tabs>
        <w:ind w:left="3600" w:hanging="360"/>
      </w:pPr>
      <w:rPr>
        <w:rFonts w:ascii="Wingdings" w:hAnsi="Wingdings" w:hint="default"/>
      </w:rPr>
    </w:lvl>
    <w:lvl w:ilvl="5" w:tplc="9580BD8E" w:tentative="1">
      <w:start w:val="1"/>
      <w:numFmt w:val="bullet"/>
      <w:lvlText w:val=""/>
      <w:lvlJc w:val="left"/>
      <w:pPr>
        <w:tabs>
          <w:tab w:val="num" w:pos="4320"/>
        </w:tabs>
        <w:ind w:left="4320" w:hanging="360"/>
      </w:pPr>
      <w:rPr>
        <w:rFonts w:ascii="Wingdings" w:hAnsi="Wingdings" w:hint="default"/>
      </w:rPr>
    </w:lvl>
    <w:lvl w:ilvl="6" w:tplc="6590A162" w:tentative="1">
      <w:start w:val="1"/>
      <w:numFmt w:val="bullet"/>
      <w:lvlText w:val=""/>
      <w:lvlJc w:val="left"/>
      <w:pPr>
        <w:tabs>
          <w:tab w:val="num" w:pos="5040"/>
        </w:tabs>
        <w:ind w:left="5040" w:hanging="360"/>
      </w:pPr>
      <w:rPr>
        <w:rFonts w:ascii="Wingdings" w:hAnsi="Wingdings" w:hint="default"/>
      </w:rPr>
    </w:lvl>
    <w:lvl w:ilvl="7" w:tplc="AB741836" w:tentative="1">
      <w:start w:val="1"/>
      <w:numFmt w:val="bullet"/>
      <w:lvlText w:val=""/>
      <w:lvlJc w:val="left"/>
      <w:pPr>
        <w:tabs>
          <w:tab w:val="num" w:pos="5760"/>
        </w:tabs>
        <w:ind w:left="5760" w:hanging="360"/>
      </w:pPr>
      <w:rPr>
        <w:rFonts w:ascii="Wingdings" w:hAnsi="Wingdings" w:hint="default"/>
      </w:rPr>
    </w:lvl>
    <w:lvl w:ilvl="8" w:tplc="3C6C67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6B7CA9"/>
    <w:multiLevelType w:val="hybridMultilevel"/>
    <w:tmpl w:val="86B0B1DE"/>
    <w:lvl w:ilvl="0" w:tplc="1D826B8A">
      <w:start w:val="1"/>
      <w:numFmt w:val="bullet"/>
      <w:lvlText w:val=""/>
      <w:lvlJc w:val="left"/>
      <w:pPr>
        <w:tabs>
          <w:tab w:val="num" w:pos="720"/>
        </w:tabs>
        <w:ind w:left="720" w:hanging="360"/>
      </w:pPr>
      <w:rPr>
        <w:rFonts w:ascii="Wingdings" w:hAnsi="Wingdings" w:hint="default"/>
      </w:rPr>
    </w:lvl>
    <w:lvl w:ilvl="1" w:tplc="06C2B3E6">
      <w:start w:val="1"/>
      <w:numFmt w:val="bullet"/>
      <w:lvlText w:val=""/>
      <w:lvlJc w:val="left"/>
      <w:pPr>
        <w:tabs>
          <w:tab w:val="num" w:pos="1440"/>
        </w:tabs>
        <w:ind w:left="1440" w:hanging="360"/>
      </w:pPr>
      <w:rPr>
        <w:rFonts w:ascii="Wingdings" w:hAnsi="Wingdings" w:hint="default"/>
      </w:rPr>
    </w:lvl>
    <w:lvl w:ilvl="2" w:tplc="F4643D5E" w:tentative="1">
      <w:start w:val="1"/>
      <w:numFmt w:val="bullet"/>
      <w:lvlText w:val=""/>
      <w:lvlJc w:val="left"/>
      <w:pPr>
        <w:tabs>
          <w:tab w:val="num" w:pos="2160"/>
        </w:tabs>
        <w:ind w:left="2160" w:hanging="360"/>
      </w:pPr>
      <w:rPr>
        <w:rFonts w:ascii="Wingdings" w:hAnsi="Wingdings" w:hint="default"/>
      </w:rPr>
    </w:lvl>
    <w:lvl w:ilvl="3" w:tplc="AEF8D76E" w:tentative="1">
      <w:start w:val="1"/>
      <w:numFmt w:val="bullet"/>
      <w:lvlText w:val=""/>
      <w:lvlJc w:val="left"/>
      <w:pPr>
        <w:tabs>
          <w:tab w:val="num" w:pos="2880"/>
        </w:tabs>
        <w:ind w:left="2880" w:hanging="360"/>
      </w:pPr>
      <w:rPr>
        <w:rFonts w:ascii="Wingdings" w:hAnsi="Wingdings" w:hint="default"/>
      </w:rPr>
    </w:lvl>
    <w:lvl w:ilvl="4" w:tplc="2C565176" w:tentative="1">
      <w:start w:val="1"/>
      <w:numFmt w:val="bullet"/>
      <w:lvlText w:val=""/>
      <w:lvlJc w:val="left"/>
      <w:pPr>
        <w:tabs>
          <w:tab w:val="num" w:pos="3600"/>
        </w:tabs>
        <w:ind w:left="3600" w:hanging="360"/>
      </w:pPr>
      <w:rPr>
        <w:rFonts w:ascii="Wingdings" w:hAnsi="Wingdings" w:hint="default"/>
      </w:rPr>
    </w:lvl>
    <w:lvl w:ilvl="5" w:tplc="B1B276C2" w:tentative="1">
      <w:start w:val="1"/>
      <w:numFmt w:val="bullet"/>
      <w:lvlText w:val=""/>
      <w:lvlJc w:val="left"/>
      <w:pPr>
        <w:tabs>
          <w:tab w:val="num" w:pos="4320"/>
        </w:tabs>
        <w:ind w:left="4320" w:hanging="360"/>
      </w:pPr>
      <w:rPr>
        <w:rFonts w:ascii="Wingdings" w:hAnsi="Wingdings" w:hint="default"/>
      </w:rPr>
    </w:lvl>
    <w:lvl w:ilvl="6" w:tplc="74D8DD9A" w:tentative="1">
      <w:start w:val="1"/>
      <w:numFmt w:val="bullet"/>
      <w:lvlText w:val=""/>
      <w:lvlJc w:val="left"/>
      <w:pPr>
        <w:tabs>
          <w:tab w:val="num" w:pos="5040"/>
        </w:tabs>
        <w:ind w:left="5040" w:hanging="360"/>
      </w:pPr>
      <w:rPr>
        <w:rFonts w:ascii="Wingdings" w:hAnsi="Wingdings" w:hint="default"/>
      </w:rPr>
    </w:lvl>
    <w:lvl w:ilvl="7" w:tplc="EA041990" w:tentative="1">
      <w:start w:val="1"/>
      <w:numFmt w:val="bullet"/>
      <w:lvlText w:val=""/>
      <w:lvlJc w:val="left"/>
      <w:pPr>
        <w:tabs>
          <w:tab w:val="num" w:pos="5760"/>
        </w:tabs>
        <w:ind w:left="5760" w:hanging="360"/>
      </w:pPr>
      <w:rPr>
        <w:rFonts w:ascii="Wingdings" w:hAnsi="Wingdings" w:hint="default"/>
      </w:rPr>
    </w:lvl>
    <w:lvl w:ilvl="8" w:tplc="F9641C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E74E3"/>
    <w:multiLevelType w:val="hybridMultilevel"/>
    <w:tmpl w:val="E3BE9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A723E"/>
    <w:multiLevelType w:val="hybridMultilevel"/>
    <w:tmpl w:val="24789880"/>
    <w:lvl w:ilvl="0" w:tplc="0742D61C">
      <w:start w:val="1"/>
      <w:numFmt w:val="bullet"/>
      <w:lvlText w:val="•"/>
      <w:lvlJc w:val="left"/>
      <w:pPr>
        <w:tabs>
          <w:tab w:val="num" w:pos="720"/>
        </w:tabs>
        <w:ind w:left="720" w:hanging="360"/>
      </w:pPr>
      <w:rPr>
        <w:rFonts w:ascii="Arial" w:hAnsi="Arial" w:hint="default"/>
      </w:rPr>
    </w:lvl>
    <w:lvl w:ilvl="1" w:tplc="7A688742">
      <w:numFmt w:val="bullet"/>
      <w:lvlText w:val="•"/>
      <w:lvlJc w:val="left"/>
      <w:pPr>
        <w:tabs>
          <w:tab w:val="num" w:pos="1440"/>
        </w:tabs>
        <w:ind w:left="1440" w:hanging="360"/>
      </w:pPr>
      <w:rPr>
        <w:rFonts w:ascii="Arial" w:hAnsi="Arial" w:hint="default"/>
      </w:rPr>
    </w:lvl>
    <w:lvl w:ilvl="2" w:tplc="54FA6F18" w:tentative="1">
      <w:start w:val="1"/>
      <w:numFmt w:val="bullet"/>
      <w:lvlText w:val="•"/>
      <w:lvlJc w:val="left"/>
      <w:pPr>
        <w:tabs>
          <w:tab w:val="num" w:pos="2160"/>
        </w:tabs>
        <w:ind w:left="2160" w:hanging="360"/>
      </w:pPr>
      <w:rPr>
        <w:rFonts w:ascii="Arial" w:hAnsi="Arial" w:hint="default"/>
      </w:rPr>
    </w:lvl>
    <w:lvl w:ilvl="3" w:tplc="82A0C762" w:tentative="1">
      <w:start w:val="1"/>
      <w:numFmt w:val="bullet"/>
      <w:lvlText w:val="•"/>
      <w:lvlJc w:val="left"/>
      <w:pPr>
        <w:tabs>
          <w:tab w:val="num" w:pos="2880"/>
        </w:tabs>
        <w:ind w:left="2880" w:hanging="360"/>
      </w:pPr>
      <w:rPr>
        <w:rFonts w:ascii="Arial" w:hAnsi="Arial" w:hint="default"/>
      </w:rPr>
    </w:lvl>
    <w:lvl w:ilvl="4" w:tplc="AA3C4B1C" w:tentative="1">
      <w:start w:val="1"/>
      <w:numFmt w:val="bullet"/>
      <w:lvlText w:val="•"/>
      <w:lvlJc w:val="left"/>
      <w:pPr>
        <w:tabs>
          <w:tab w:val="num" w:pos="3600"/>
        </w:tabs>
        <w:ind w:left="3600" w:hanging="360"/>
      </w:pPr>
      <w:rPr>
        <w:rFonts w:ascii="Arial" w:hAnsi="Arial" w:hint="default"/>
      </w:rPr>
    </w:lvl>
    <w:lvl w:ilvl="5" w:tplc="DFDEFD00" w:tentative="1">
      <w:start w:val="1"/>
      <w:numFmt w:val="bullet"/>
      <w:lvlText w:val="•"/>
      <w:lvlJc w:val="left"/>
      <w:pPr>
        <w:tabs>
          <w:tab w:val="num" w:pos="4320"/>
        </w:tabs>
        <w:ind w:left="4320" w:hanging="360"/>
      </w:pPr>
      <w:rPr>
        <w:rFonts w:ascii="Arial" w:hAnsi="Arial" w:hint="default"/>
      </w:rPr>
    </w:lvl>
    <w:lvl w:ilvl="6" w:tplc="6CFA5074" w:tentative="1">
      <w:start w:val="1"/>
      <w:numFmt w:val="bullet"/>
      <w:lvlText w:val="•"/>
      <w:lvlJc w:val="left"/>
      <w:pPr>
        <w:tabs>
          <w:tab w:val="num" w:pos="5040"/>
        </w:tabs>
        <w:ind w:left="5040" w:hanging="360"/>
      </w:pPr>
      <w:rPr>
        <w:rFonts w:ascii="Arial" w:hAnsi="Arial" w:hint="default"/>
      </w:rPr>
    </w:lvl>
    <w:lvl w:ilvl="7" w:tplc="D36A1FA2" w:tentative="1">
      <w:start w:val="1"/>
      <w:numFmt w:val="bullet"/>
      <w:lvlText w:val="•"/>
      <w:lvlJc w:val="left"/>
      <w:pPr>
        <w:tabs>
          <w:tab w:val="num" w:pos="5760"/>
        </w:tabs>
        <w:ind w:left="5760" w:hanging="360"/>
      </w:pPr>
      <w:rPr>
        <w:rFonts w:ascii="Arial" w:hAnsi="Arial" w:hint="default"/>
      </w:rPr>
    </w:lvl>
    <w:lvl w:ilvl="8" w:tplc="F7C4BB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2D41CF"/>
    <w:multiLevelType w:val="hybridMultilevel"/>
    <w:tmpl w:val="88F0F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559B6"/>
    <w:multiLevelType w:val="hybridMultilevel"/>
    <w:tmpl w:val="E174DFC4"/>
    <w:lvl w:ilvl="0" w:tplc="FFEEF938">
      <w:start w:val="1"/>
      <w:numFmt w:val="bullet"/>
      <w:lvlText w:val=""/>
      <w:lvlJc w:val="left"/>
      <w:pPr>
        <w:tabs>
          <w:tab w:val="num" w:pos="720"/>
        </w:tabs>
        <w:ind w:left="720" w:hanging="360"/>
      </w:pPr>
      <w:rPr>
        <w:rFonts w:ascii="Wingdings" w:hAnsi="Wingdings" w:hint="default"/>
      </w:rPr>
    </w:lvl>
    <w:lvl w:ilvl="1" w:tplc="781EAE58">
      <w:start w:val="59"/>
      <w:numFmt w:val="bullet"/>
      <w:lvlText w:val=""/>
      <w:lvlJc w:val="left"/>
      <w:pPr>
        <w:tabs>
          <w:tab w:val="num" w:pos="1440"/>
        </w:tabs>
        <w:ind w:left="1440" w:hanging="360"/>
      </w:pPr>
      <w:rPr>
        <w:rFonts w:ascii="Wingdings" w:hAnsi="Wingdings" w:hint="default"/>
      </w:rPr>
    </w:lvl>
    <w:lvl w:ilvl="2" w:tplc="121050A2" w:tentative="1">
      <w:start w:val="1"/>
      <w:numFmt w:val="bullet"/>
      <w:lvlText w:val=""/>
      <w:lvlJc w:val="left"/>
      <w:pPr>
        <w:tabs>
          <w:tab w:val="num" w:pos="2160"/>
        </w:tabs>
        <w:ind w:left="2160" w:hanging="360"/>
      </w:pPr>
      <w:rPr>
        <w:rFonts w:ascii="Wingdings" w:hAnsi="Wingdings" w:hint="default"/>
      </w:rPr>
    </w:lvl>
    <w:lvl w:ilvl="3" w:tplc="DF009AE4" w:tentative="1">
      <w:start w:val="1"/>
      <w:numFmt w:val="bullet"/>
      <w:lvlText w:val=""/>
      <w:lvlJc w:val="left"/>
      <w:pPr>
        <w:tabs>
          <w:tab w:val="num" w:pos="2880"/>
        </w:tabs>
        <w:ind w:left="2880" w:hanging="360"/>
      </w:pPr>
      <w:rPr>
        <w:rFonts w:ascii="Wingdings" w:hAnsi="Wingdings" w:hint="default"/>
      </w:rPr>
    </w:lvl>
    <w:lvl w:ilvl="4" w:tplc="96D60362" w:tentative="1">
      <w:start w:val="1"/>
      <w:numFmt w:val="bullet"/>
      <w:lvlText w:val=""/>
      <w:lvlJc w:val="left"/>
      <w:pPr>
        <w:tabs>
          <w:tab w:val="num" w:pos="3600"/>
        </w:tabs>
        <w:ind w:left="3600" w:hanging="360"/>
      </w:pPr>
      <w:rPr>
        <w:rFonts w:ascii="Wingdings" w:hAnsi="Wingdings" w:hint="default"/>
      </w:rPr>
    </w:lvl>
    <w:lvl w:ilvl="5" w:tplc="19A4FF08" w:tentative="1">
      <w:start w:val="1"/>
      <w:numFmt w:val="bullet"/>
      <w:lvlText w:val=""/>
      <w:lvlJc w:val="left"/>
      <w:pPr>
        <w:tabs>
          <w:tab w:val="num" w:pos="4320"/>
        </w:tabs>
        <w:ind w:left="4320" w:hanging="360"/>
      </w:pPr>
      <w:rPr>
        <w:rFonts w:ascii="Wingdings" w:hAnsi="Wingdings" w:hint="default"/>
      </w:rPr>
    </w:lvl>
    <w:lvl w:ilvl="6" w:tplc="5C708B24" w:tentative="1">
      <w:start w:val="1"/>
      <w:numFmt w:val="bullet"/>
      <w:lvlText w:val=""/>
      <w:lvlJc w:val="left"/>
      <w:pPr>
        <w:tabs>
          <w:tab w:val="num" w:pos="5040"/>
        </w:tabs>
        <w:ind w:left="5040" w:hanging="360"/>
      </w:pPr>
      <w:rPr>
        <w:rFonts w:ascii="Wingdings" w:hAnsi="Wingdings" w:hint="default"/>
      </w:rPr>
    </w:lvl>
    <w:lvl w:ilvl="7" w:tplc="6926327A" w:tentative="1">
      <w:start w:val="1"/>
      <w:numFmt w:val="bullet"/>
      <w:lvlText w:val=""/>
      <w:lvlJc w:val="left"/>
      <w:pPr>
        <w:tabs>
          <w:tab w:val="num" w:pos="5760"/>
        </w:tabs>
        <w:ind w:left="5760" w:hanging="360"/>
      </w:pPr>
      <w:rPr>
        <w:rFonts w:ascii="Wingdings" w:hAnsi="Wingdings" w:hint="default"/>
      </w:rPr>
    </w:lvl>
    <w:lvl w:ilvl="8" w:tplc="F796CD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3A4DFC"/>
    <w:multiLevelType w:val="hybridMultilevel"/>
    <w:tmpl w:val="1F7C4E64"/>
    <w:lvl w:ilvl="0" w:tplc="B38A3A86">
      <w:start w:val="1"/>
      <w:numFmt w:val="bullet"/>
      <w:lvlText w:val=""/>
      <w:lvlJc w:val="left"/>
      <w:pPr>
        <w:tabs>
          <w:tab w:val="num" w:pos="720"/>
        </w:tabs>
        <w:ind w:left="720" w:hanging="360"/>
      </w:pPr>
      <w:rPr>
        <w:rFonts w:ascii="Wingdings" w:hAnsi="Wingdings" w:hint="default"/>
      </w:rPr>
    </w:lvl>
    <w:lvl w:ilvl="1" w:tplc="8F902484">
      <w:start w:val="59"/>
      <w:numFmt w:val="bullet"/>
      <w:lvlText w:val=""/>
      <w:lvlJc w:val="left"/>
      <w:pPr>
        <w:tabs>
          <w:tab w:val="num" w:pos="1440"/>
        </w:tabs>
        <w:ind w:left="1440" w:hanging="360"/>
      </w:pPr>
      <w:rPr>
        <w:rFonts w:ascii="Wingdings" w:hAnsi="Wingdings" w:hint="default"/>
      </w:rPr>
    </w:lvl>
    <w:lvl w:ilvl="2" w:tplc="5ADACDFC" w:tentative="1">
      <w:start w:val="1"/>
      <w:numFmt w:val="bullet"/>
      <w:lvlText w:val=""/>
      <w:lvlJc w:val="left"/>
      <w:pPr>
        <w:tabs>
          <w:tab w:val="num" w:pos="2160"/>
        </w:tabs>
        <w:ind w:left="2160" w:hanging="360"/>
      </w:pPr>
      <w:rPr>
        <w:rFonts w:ascii="Wingdings" w:hAnsi="Wingdings" w:hint="default"/>
      </w:rPr>
    </w:lvl>
    <w:lvl w:ilvl="3" w:tplc="B3566B96" w:tentative="1">
      <w:start w:val="1"/>
      <w:numFmt w:val="bullet"/>
      <w:lvlText w:val=""/>
      <w:lvlJc w:val="left"/>
      <w:pPr>
        <w:tabs>
          <w:tab w:val="num" w:pos="2880"/>
        </w:tabs>
        <w:ind w:left="2880" w:hanging="360"/>
      </w:pPr>
      <w:rPr>
        <w:rFonts w:ascii="Wingdings" w:hAnsi="Wingdings" w:hint="default"/>
      </w:rPr>
    </w:lvl>
    <w:lvl w:ilvl="4" w:tplc="CD444C52" w:tentative="1">
      <w:start w:val="1"/>
      <w:numFmt w:val="bullet"/>
      <w:lvlText w:val=""/>
      <w:lvlJc w:val="left"/>
      <w:pPr>
        <w:tabs>
          <w:tab w:val="num" w:pos="3600"/>
        </w:tabs>
        <w:ind w:left="3600" w:hanging="360"/>
      </w:pPr>
      <w:rPr>
        <w:rFonts w:ascii="Wingdings" w:hAnsi="Wingdings" w:hint="default"/>
      </w:rPr>
    </w:lvl>
    <w:lvl w:ilvl="5" w:tplc="6BA62E76" w:tentative="1">
      <w:start w:val="1"/>
      <w:numFmt w:val="bullet"/>
      <w:lvlText w:val=""/>
      <w:lvlJc w:val="left"/>
      <w:pPr>
        <w:tabs>
          <w:tab w:val="num" w:pos="4320"/>
        </w:tabs>
        <w:ind w:left="4320" w:hanging="360"/>
      </w:pPr>
      <w:rPr>
        <w:rFonts w:ascii="Wingdings" w:hAnsi="Wingdings" w:hint="default"/>
      </w:rPr>
    </w:lvl>
    <w:lvl w:ilvl="6" w:tplc="AF8AC098" w:tentative="1">
      <w:start w:val="1"/>
      <w:numFmt w:val="bullet"/>
      <w:lvlText w:val=""/>
      <w:lvlJc w:val="left"/>
      <w:pPr>
        <w:tabs>
          <w:tab w:val="num" w:pos="5040"/>
        </w:tabs>
        <w:ind w:left="5040" w:hanging="360"/>
      </w:pPr>
      <w:rPr>
        <w:rFonts w:ascii="Wingdings" w:hAnsi="Wingdings" w:hint="default"/>
      </w:rPr>
    </w:lvl>
    <w:lvl w:ilvl="7" w:tplc="FA10EC84" w:tentative="1">
      <w:start w:val="1"/>
      <w:numFmt w:val="bullet"/>
      <w:lvlText w:val=""/>
      <w:lvlJc w:val="left"/>
      <w:pPr>
        <w:tabs>
          <w:tab w:val="num" w:pos="5760"/>
        </w:tabs>
        <w:ind w:left="5760" w:hanging="360"/>
      </w:pPr>
      <w:rPr>
        <w:rFonts w:ascii="Wingdings" w:hAnsi="Wingdings" w:hint="default"/>
      </w:rPr>
    </w:lvl>
    <w:lvl w:ilvl="8" w:tplc="1BF6280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14746A"/>
    <w:multiLevelType w:val="hybridMultilevel"/>
    <w:tmpl w:val="BE76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E6C9C"/>
    <w:multiLevelType w:val="hybridMultilevel"/>
    <w:tmpl w:val="CCC0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514C94"/>
    <w:multiLevelType w:val="hybridMultilevel"/>
    <w:tmpl w:val="16DEA82A"/>
    <w:lvl w:ilvl="0" w:tplc="CB10B686">
      <w:start w:val="1"/>
      <w:numFmt w:val="bullet"/>
      <w:lvlText w:val=""/>
      <w:lvlJc w:val="left"/>
      <w:pPr>
        <w:tabs>
          <w:tab w:val="num" w:pos="720"/>
        </w:tabs>
        <w:ind w:left="720" w:hanging="360"/>
      </w:pPr>
      <w:rPr>
        <w:rFonts w:ascii="Wingdings" w:hAnsi="Wingdings" w:hint="default"/>
      </w:rPr>
    </w:lvl>
    <w:lvl w:ilvl="1" w:tplc="C3681070">
      <w:start w:val="59"/>
      <w:numFmt w:val="bullet"/>
      <w:lvlText w:val=""/>
      <w:lvlJc w:val="left"/>
      <w:pPr>
        <w:tabs>
          <w:tab w:val="num" w:pos="1440"/>
        </w:tabs>
        <w:ind w:left="1440" w:hanging="360"/>
      </w:pPr>
      <w:rPr>
        <w:rFonts w:ascii="Wingdings" w:hAnsi="Wingdings" w:hint="default"/>
      </w:rPr>
    </w:lvl>
    <w:lvl w:ilvl="2" w:tplc="FD0430A8" w:tentative="1">
      <w:start w:val="1"/>
      <w:numFmt w:val="bullet"/>
      <w:lvlText w:val=""/>
      <w:lvlJc w:val="left"/>
      <w:pPr>
        <w:tabs>
          <w:tab w:val="num" w:pos="2160"/>
        </w:tabs>
        <w:ind w:left="2160" w:hanging="360"/>
      </w:pPr>
      <w:rPr>
        <w:rFonts w:ascii="Wingdings" w:hAnsi="Wingdings" w:hint="default"/>
      </w:rPr>
    </w:lvl>
    <w:lvl w:ilvl="3" w:tplc="1BC49478" w:tentative="1">
      <w:start w:val="1"/>
      <w:numFmt w:val="bullet"/>
      <w:lvlText w:val=""/>
      <w:lvlJc w:val="left"/>
      <w:pPr>
        <w:tabs>
          <w:tab w:val="num" w:pos="2880"/>
        </w:tabs>
        <w:ind w:left="2880" w:hanging="360"/>
      </w:pPr>
      <w:rPr>
        <w:rFonts w:ascii="Wingdings" w:hAnsi="Wingdings" w:hint="default"/>
      </w:rPr>
    </w:lvl>
    <w:lvl w:ilvl="4" w:tplc="65000B60" w:tentative="1">
      <w:start w:val="1"/>
      <w:numFmt w:val="bullet"/>
      <w:lvlText w:val=""/>
      <w:lvlJc w:val="left"/>
      <w:pPr>
        <w:tabs>
          <w:tab w:val="num" w:pos="3600"/>
        </w:tabs>
        <w:ind w:left="3600" w:hanging="360"/>
      </w:pPr>
      <w:rPr>
        <w:rFonts w:ascii="Wingdings" w:hAnsi="Wingdings" w:hint="default"/>
      </w:rPr>
    </w:lvl>
    <w:lvl w:ilvl="5" w:tplc="D4B24C76" w:tentative="1">
      <w:start w:val="1"/>
      <w:numFmt w:val="bullet"/>
      <w:lvlText w:val=""/>
      <w:lvlJc w:val="left"/>
      <w:pPr>
        <w:tabs>
          <w:tab w:val="num" w:pos="4320"/>
        </w:tabs>
        <w:ind w:left="4320" w:hanging="360"/>
      </w:pPr>
      <w:rPr>
        <w:rFonts w:ascii="Wingdings" w:hAnsi="Wingdings" w:hint="default"/>
      </w:rPr>
    </w:lvl>
    <w:lvl w:ilvl="6" w:tplc="C534FF10" w:tentative="1">
      <w:start w:val="1"/>
      <w:numFmt w:val="bullet"/>
      <w:lvlText w:val=""/>
      <w:lvlJc w:val="left"/>
      <w:pPr>
        <w:tabs>
          <w:tab w:val="num" w:pos="5040"/>
        </w:tabs>
        <w:ind w:left="5040" w:hanging="360"/>
      </w:pPr>
      <w:rPr>
        <w:rFonts w:ascii="Wingdings" w:hAnsi="Wingdings" w:hint="default"/>
      </w:rPr>
    </w:lvl>
    <w:lvl w:ilvl="7" w:tplc="90B2A7F2" w:tentative="1">
      <w:start w:val="1"/>
      <w:numFmt w:val="bullet"/>
      <w:lvlText w:val=""/>
      <w:lvlJc w:val="left"/>
      <w:pPr>
        <w:tabs>
          <w:tab w:val="num" w:pos="5760"/>
        </w:tabs>
        <w:ind w:left="5760" w:hanging="360"/>
      </w:pPr>
      <w:rPr>
        <w:rFonts w:ascii="Wingdings" w:hAnsi="Wingdings" w:hint="default"/>
      </w:rPr>
    </w:lvl>
    <w:lvl w:ilvl="8" w:tplc="5F2CA5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25C5D"/>
    <w:multiLevelType w:val="hybridMultilevel"/>
    <w:tmpl w:val="2534B5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6BC5EA2"/>
    <w:multiLevelType w:val="hybridMultilevel"/>
    <w:tmpl w:val="9276625C"/>
    <w:lvl w:ilvl="0" w:tplc="BDAE635C">
      <w:start w:val="1"/>
      <w:numFmt w:val="bullet"/>
      <w:lvlText w:val="•"/>
      <w:lvlJc w:val="left"/>
      <w:pPr>
        <w:tabs>
          <w:tab w:val="num" w:pos="720"/>
        </w:tabs>
        <w:ind w:left="720" w:hanging="360"/>
      </w:pPr>
      <w:rPr>
        <w:rFonts w:ascii="Arial" w:hAnsi="Arial" w:hint="default"/>
      </w:rPr>
    </w:lvl>
    <w:lvl w:ilvl="1" w:tplc="3C9A29EE">
      <w:start w:val="1"/>
      <w:numFmt w:val="bullet"/>
      <w:lvlText w:val="•"/>
      <w:lvlJc w:val="left"/>
      <w:pPr>
        <w:tabs>
          <w:tab w:val="num" w:pos="1440"/>
        </w:tabs>
        <w:ind w:left="1440" w:hanging="360"/>
      </w:pPr>
      <w:rPr>
        <w:rFonts w:ascii="Arial" w:hAnsi="Arial" w:hint="default"/>
      </w:rPr>
    </w:lvl>
    <w:lvl w:ilvl="2" w:tplc="EAF67478">
      <w:start w:val="1"/>
      <w:numFmt w:val="bullet"/>
      <w:lvlText w:val="•"/>
      <w:lvlJc w:val="left"/>
      <w:pPr>
        <w:tabs>
          <w:tab w:val="num" w:pos="2160"/>
        </w:tabs>
        <w:ind w:left="2160" w:hanging="360"/>
      </w:pPr>
      <w:rPr>
        <w:rFonts w:ascii="Arial" w:hAnsi="Arial" w:hint="default"/>
      </w:rPr>
    </w:lvl>
    <w:lvl w:ilvl="3" w:tplc="C0087528" w:tentative="1">
      <w:start w:val="1"/>
      <w:numFmt w:val="bullet"/>
      <w:lvlText w:val="•"/>
      <w:lvlJc w:val="left"/>
      <w:pPr>
        <w:tabs>
          <w:tab w:val="num" w:pos="2880"/>
        </w:tabs>
        <w:ind w:left="2880" w:hanging="360"/>
      </w:pPr>
      <w:rPr>
        <w:rFonts w:ascii="Arial" w:hAnsi="Arial" w:hint="default"/>
      </w:rPr>
    </w:lvl>
    <w:lvl w:ilvl="4" w:tplc="1F50A2FA" w:tentative="1">
      <w:start w:val="1"/>
      <w:numFmt w:val="bullet"/>
      <w:lvlText w:val="•"/>
      <w:lvlJc w:val="left"/>
      <w:pPr>
        <w:tabs>
          <w:tab w:val="num" w:pos="3600"/>
        </w:tabs>
        <w:ind w:left="3600" w:hanging="360"/>
      </w:pPr>
      <w:rPr>
        <w:rFonts w:ascii="Arial" w:hAnsi="Arial" w:hint="default"/>
      </w:rPr>
    </w:lvl>
    <w:lvl w:ilvl="5" w:tplc="C5863D3E" w:tentative="1">
      <w:start w:val="1"/>
      <w:numFmt w:val="bullet"/>
      <w:lvlText w:val="•"/>
      <w:lvlJc w:val="left"/>
      <w:pPr>
        <w:tabs>
          <w:tab w:val="num" w:pos="4320"/>
        </w:tabs>
        <w:ind w:left="4320" w:hanging="360"/>
      </w:pPr>
      <w:rPr>
        <w:rFonts w:ascii="Arial" w:hAnsi="Arial" w:hint="default"/>
      </w:rPr>
    </w:lvl>
    <w:lvl w:ilvl="6" w:tplc="D182EECC" w:tentative="1">
      <w:start w:val="1"/>
      <w:numFmt w:val="bullet"/>
      <w:lvlText w:val="•"/>
      <w:lvlJc w:val="left"/>
      <w:pPr>
        <w:tabs>
          <w:tab w:val="num" w:pos="5040"/>
        </w:tabs>
        <w:ind w:left="5040" w:hanging="360"/>
      </w:pPr>
      <w:rPr>
        <w:rFonts w:ascii="Arial" w:hAnsi="Arial" w:hint="default"/>
      </w:rPr>
    </w:lvl>
    <w:lvl w:ilvl="7" w:tplc="CBDC63E6" w:tentative="1">
      <w:start w:val="1"/>
      <w:numFmt w:val="bullet"/>
      <w:lvlText w:val="•"/>
      <w:lvlJc w:val="left"/>
      <w:pPr>
        <w:tabs>
          <w:tab w:val="num" w:pos="5760"/>
        </w:tabs>
        <w:ind w:left="5760" w:hanging="360"/>
      </w:pPr>
      <w:rPr>
        <w:rFonts w:ascii="Arial" w:hAnsi="Arial" w:hint="default"/>
      </w:rPr>
    </w:lvl>
    <w:lvl w:ilvl="8" w:tplc="EB1083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6E7498"/>
    <w:multiLevelType w:val="hybridMultilevel"/>
    <w:tmpl w:val="8B025CC2"/>
    <w:lvl w:ilvl="0" w:tplc="DD3E3050">
      <w:start w:val="1"/>
      <w:numFmt w:val="bullet"/>
      <w:lvlText w:val=""/>
      <w:lvlJc w:val="left"/>
      <w:pPr>
        <w:tabs>
          <w:tab w:val="num" w:pos="720"/>
        </w:tabs>
        <w:ind w:left="720" w:hanging="360"/>
      </w:pPr>
      <w:rPr>
        <w:rFonts w:ascii="Wingdings" w:hAnsi="Wingdings" w:hint="default"/>
      </w:rPr>
    </w:lvl>
    <w:lvl w:ilvl="1" w:tplc="D2E40F32">
      <w:start w:val="1"/>
      <w:numFmt w:val="bullet"/>
      <w:lvlText w:val=""/>
      <w:lvlJc w:val="left"/>
      <w:pPr>
        <w:tabs>
          <w:tab w:val="num" w:pos="1440"/>
        </w:tabs>
        <w:ind w:left="1440" w:hanging="360"/>
      </w:pPr>
      <w:rPr>
        <w:rFonts w:ascii="Wingdings" w:hAnsi="Wingdings" w:hint="default"/>
      </w:rPr>
    </w:lvl>
    <w:lvl w:ilvl="2" w:tplc="742065C6" w:tentative="1">
      <w:start w:val="1"/>
      <w:numFmt w:val="bullet"/>
      <w:lvlText w:val=""/>
      <w:lvlJc w:val="left"/>
      <w:pPr>
        <w:tabs>
          <w:tab w:val="num" w:pos="2160"/>
        </w:tabs>
        <w:ind w:left="2160" w:hanging="360"/>
      </w:pPr>
      <w:rPr>
        <w:rFonts w:ascii="Wingdings" w:hAnsi="Wingdings" w:hint="default"/>
      </w:rPr>
    </w:lvl>
    <w:lvl w:ilvl="3" w:tplc="F91095DA" w:tentative="1">
      <w:start w:val="1"/>
      <w:numFmt w:val="bullet"/>
      <w:lvlText w:val=""/>
      <w:lvlJc w:val="left"/>
      <w:pPr>
        <w:tabs>
          <w:tab w:val="num" w:pos="2880"/>
        </w:tabs>
        <w:ind w:left="2880" w:hanging="360"/>
      </w:pPr>
      <w:rPr>
        <w:rFonts w:ascii="Wingdings" w:hAnsi="Wingdings" w:hint="default"/>
      </w:rPr>
    </w:lvl>
    <w:lvl w:ilvl="4" w:tplc="6BAABB72" w:tentative="1">
      <w:start w:val="1"/>
      <w:numFmt w:val="bullet"/>
      <w:lvlText w:val=""/>
      <w:lvlJc w:val="left"/>
      <w:pPr>
        <w:tabs>
          <w:tab w:val="num" w:pos="3600"/>
        </w:tabs>
        <w:ind w:left="3600" w:hanging="360"/>
      </w:pPr>
      <w:rPr>
        <w:rFonts w:ascii="Wingdings" w:hAnsi="Wingdings" w:hint="default"/>
      </w:rPr>
    </w:lvl>
    <w:lvl w:ilvl="5" w:tplc="8FBEF3D8" w:tentative="1">
      <w:start w:val="1"/>
      <w:numFmt w:val="bullet"/>
      <w:lvlText w:val=""/>
      <w:lvlJc w:val="left"/>
      <w:pPr>
        <w:tabs>
          <w:tab w:val="num" w:pos="4320"/>
        </w:tabs>
        <w:ind w:left="4320" w:hanging="360"/>
      </w:pPr>
      <w:rPr>
        <w:rFonts w:ascii="Wingdings" w:hAnsi="Wingdings" w:hint="default"/>
      </w:rPr>
    </w:lvl>
    <w:lvl w:ilvl="6" w:tplc="59801908" w:tentative="1">
      <w:start w:val="1"/>
      <w:numFmt w:val="bullet"/>
      <w:lvlText w:val=""/>
      <w:lvlJc w:val="left"/>
      <w:pPr>
        <w:tabs>
          <w:tab w:val="num" w:pos="5040"/>
        </w:tabs>
        <w:ind w:left="5040" w:hanging="360"/>
      </w:pPr>
      <w:rPr>
        <w:rFonts w:ascii="Wingdings" w:hAnsi="Wingdings" w:hint="default"/>
      </w:rPr>
    </w:lvl>
    <w:lvl w:ilvl="7" w:tplc="AFB432A8" w:tentative="1">
      <w:start w:val="1"/>
      <w:numFmt w:val="bullet"/>
      <w:lvlText w:val=""/>
      <w:lvlJc w:val="left"/>
      <w:pPr>
        <w:tabs>
          <w:tab w:val="num" w:pos="5760"/>
        </w:tabs>
        <w:ind w:left="5760" w:hanging="360"/>
      </w:pPr>
      <w:rPr>
        <w:rFonts w:ascii="Wingdings" w:hAnsi="Wingdings" w:hint="default"/>
      </w:rPr>
    </w:lvl>
    <w:lvl w:ilvl="8" w:tplc="BFA481F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AB655A"/>
    <w:multiLevelType w:val="hybridMultilevel"/>
    <w:tmpl w:val="164CB440"/>
    <w:lvl w:ilvl="0" w:tplc="A672FCB0">
      <w:start w:val="1"/>
      <w:numFmt w:val="bullet"/>
      <w:lvlText w:val="•"/>
      <w:lvlJc w:val="left"/>
      <w:pPr>
        <w:tabs>
          <w:tab w:val="num" w:pos="720"/>
        </w:tabs>
        <w:ind w:left="720" w:hanging="360"/>
      </w:pPr>
      <w:rPr>
        <w:rFonts w:ascii="Arial" w:hAnsi="Arial" w:hint="default"/>
      </w:rPr>
    </w:lvl>
    <w:lvl w:ilvl="1" w:tplc="A1B2B2BC">
      <w:numFmt w:val="bullet"/>
      <w:lvlText w:val="•"/>
      <w:lvlJc w:val="left"/>
      <w:pPr>
        <w:tabs>
          <w:tab w:val="num" w:pos="1440"/>
        </w:tabs>
        <w:ind w:left="1440" w:hanging="360"/>
      </w:pPr>
      <w:rPr>
        <w:rFonts w:ascii="Arial" w:hAnsi="Arial" w:hint="default"/>
      </w:rPr>
    </w:lvl>
    <w:lvl w:ilvl="2" w:tplc="6B006E6E" w:tentative="1">
      <w:start w:val="1"/>
      <w:numFmt w:val="bullet"/>
      <w:lvlText w:val="•"/>
      <w:lvlJc w:val="left"/>
      <w:pPr>
        <w:tabs>
          <w:tab w:val="num" w:pos="2160"/>
        </w:tabs>
        <w:ind w:left="2160" w:hanging="360"/>
      </w:pPr>
      <w:rPr>
        <w:rFonts w:ascii="Arial" w:hAnsi="Arial" w:hint="default"/>
      </w:rPr>
    </w:lvl>
    <w:lvl w:ilvl="3" w:tplc="ED2EA8FE" w:tentative="1">
      <w:start w:val="1"/>
      <w:numFmt w:val="bullet"/>
      <w:lvlText w:val="•"/>
      <w:lvlJc w:val="left"/>
      <w:pPr>
        <w:tabs>
          <w:tab w:val="num" w:pos="2880"/>
        </w:tabs>
        <w:ind w:left="2880" w:hanging="360"/>
      </w:pPr>
      <w:rPr>
        <w:rFonts w:ascii="Arial" w:hAnsi="Arial" w:hint="default"/>
      </w:rPr>
    </w:lvl>
    <w:lvl w:ilvl="4" w:tplc="AC0E4240" w:tentative="1">
      <w:start w:val="1"/>
      <w:numFmt w:val="bullet"/>
      <w:lvlText w:val="•"/>
      <w:lvlJc w:val="left"/>
      <w:pPr>
        <w:tabs>
          <w:tab w:val="num" w:pos="3600"/>
        </w:tabs>
        <w:ind w:left="3600" w:hanging="360"/>
      </w:pPr>
      <w:rPr>
        <w:rFonts w:ascii="Arial" w:hAnsi="Arial" w:hint="default"/>
      </w:rPr>
    </w:lvl>
    <w:lvl w:ilvl="5" w:tplc="DC6A6BD2" w:tentative="1">
      <w:start w:val="1"/>
      <w:numFmt w:val="bullet"/>
      <w:lvlText w:val="•"/>
      <w:lvlJc w:val="left"/>
      <w:pPr>
        <w:tabs>
          <w:tab w:val="num" w:pos="4320"/>
        </w:tabs>
        <w:ind w:left="4320" w:hanging="360"/>
      </w:pPr>
      <w:rPr>
        <w:rFonts w:ascii="Arial" w:hAnsi="Arial" w:hint="default"/>
      </w:rPr>
    </w:lvl>
    <w:lvl w:ilvl="6" w:tplc="B456B5F8" w:tentative="1">
      <w:start w:val="1"/>
      <w:numFmt w:val="bullet"/>
      <w:lvlText w:val="•"/>
      <w:lvlJc w:val="left"/>
      <w:pPr>
        <w:tabs>
          <w:tab w:val="num" w:pos="5040"/>
        </w:tabs>
        <w:ind w:left="5040" w:hanging="360"/>
      </w:pPr>
      <w:rPr>
        <w:rFonts w:ascii="Arial" w:hAnsi="Arial" w:hint="default"/>
      </w:rPr>
    </w:lvl>
    <w:lvl w:ilvl="7" w:tplc="81449552" w:tentative="1">
      <w:start w:val="1"/>
      <w:numFmt w:val="bullet"/>
      <w:lvlText w:val="•"/>
      <w:lvlJc w:val="left"/>
      <w:pPr>
        <w:tabs>
          <w:tab w:val="num" w:pos="5760"/>
        </w:tabs>
        <w:ind w:left="5760" w:hanging="360"/>
      </w:pPr>
      <w:rPr>
        <w:rFonts w:ascii="Arial" w:hAnsi="Arial" w:hint="default"/>
      </w:rPr>
    </w:lvl>
    <w:lvl w:ilvl="8" w:tplc="EAE4C5B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BC2E6C"/>
    <w:multiLevelType w:val="hybridMultilevel"/>
    <w:tmpl w:val="2C38E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25D3A"/>
    <w:multiLevelType w:val="hybridMultilevel"/>
    <w:tmpl w:val="A3685762"/>
    <w:lvl w:ilvl="0" w:tplc="9D844836">
      <w:start w:val="1"/>
      <w:numFmt w:val="bullet"/>
      <w:lvlText w:val=""/>
      <w:lvlJc w:val="left"/>
      <w:pPr>
        <w:tabs>
          <w:tab w:val="num" w:pos="720"/>
        </w:tabs>
        <w:ind w:left="720" w:hanging="360"/>
      </w:pPr>
      <w:rPr>
        <w:rFonts w:ascii="Wingdings" w:hAnsi="Wingdings" w:hint="default"/>
      </w:rPr>
    </w:lvl>
    <w:lvl w:ilvl="1" w:tplc="A0043190">
      <w:start w:val="55"/>
      <w:numFmt w:val="bullet"/>
      <w:lvlText w:val=""/>
      <w:lvlJc w:val="left"/>
      <w:pPr>
        <w:tabs>
          <w:tab w:val="num" w:pos="1440"/>
        </w:tabs>
        <w:ind w:left="1440" w:hanging="360"/>
      </w:pPr>
      <w:rPr>
        <w:rFonts w:ascii="Wingdings" w:hAnsi="Wingdings" w:hint="default"/>
      </w:rPr>
    </w:lvl>
    <w:lvl w:ilvl="2" w:tplc="A7DADD80" w:tentative="1">
      <w:start w:val="1"/>
      <w:numFmt w:val="bullet"/>
      <w:lvlText w:val=""/>
      <w:lvlJc w:val="left"/>
      <w:pPr>
        <w:tabs>
          <w:tab w:val="num" w:pos="2160"/>
        </w:tabs>
        <w:ind w:left="2160" w:hanging="360"/>
      </w:pPr>
      <w:rPr>
        <w:rFonts w:ascii="Wingdings" w:hAnsi="Wingdings" w:hint="default"/>
      </w:rPr>
    </w:lvl>
    <w:lvl w:ilvl="3" w:tplc="2D7C369E" w:tentative="1">
      <w:start w:val="1"/>
      <w:numFmt w:val="bullet"/>
      <w:lvlText w:val=""/>
      <w:lvlJc w:val="left"/>
      <w:pPr>
        <w:tabs>
          <w:tab w:val="num" w:pos="2880"/>
        </w:tabs>
        <w:ind w:left="2880" w:hanging="360"/>
      </w:pPr>
      <w:rPr>
        <w:rFonts w:ascii="Wingdings" w:hAnsi="Wingdings" w:hint="default"/>
      </w:rPr>
    </w:lvl>
    <w:lvl w:ilvl="4" w:tplc="A8487A5E" w:tentative="1">
      <w:start w:val="1"/>
      <w:numFmt w:val="bullet"/>
      <w:lvlText w:val=""/>
      <w:lvlJc w:val="left"/>
      <w:pPr>
        <w:tabs>
          <w:tab w:val="num" w:pos="3600"/>
        </w:tabs>
        <w:ind w:left="3600" w:hanging="360"/>
      </w:pPr>
      <w:rPr>
        <w:rFonts w:ascii="Wingdings" w:hAnsi="Wingdings" w:hint="default"/>
      </w:rPr>
    </w:lvl>
    <w:lvl w:ilvl="5" w:tplc="DDEE798E" w:tentative="1">
      <w:start w:val="1"/>
      <w:numFmt w:val="bullet"/>
      <w:lvlText w:val=""/>
      <w:lvlJc w:val="left"/>
      <w:pPr>
        <w:tabs>
          <w:tab w:val="num" w:pos="4320"/>
        </w:tabs>
        <w:ind w:left="4320" w:hanging="360"/>
      </w:pPr>
      <w:rPr>
        <w:rFonts w:ascii="Wingdings" w:hAnsi="Wingdings" w:hint="default"/>
      </w:rPr>
    </w:lvl>
    <w:lvl w:ilvl="6" w:tplc="A0C0976C" w:tentative="1">
      <w:start w:val="1"/>
      <w:numFmt w:val="bullet"/>
      <w:lvlText w:val=""/>
      <w:lvlJc w:val="left"/>
      <w:pPr>
        <w:tabs>
          <w:tab w:val="num" w:pos="5040"/>
        </w:tabs>
        <w:ind w:left="5040" w:hanging="360"/>
      </w:pPr>
      <w:rPr>
        <w:rFonts w:ascii="Wingdings" w:hAnsi="Wingdings" w:hint="default"/>
      </w:rPr>
    </w:lvl>
    <w:lvl w:ilvl="7" w:tplc="A906BFCA" w:tentative="1">
      <w:start w:val="1"/>
      <w:numFmt w:val="bullet"/>
      <w:lvlText w:val=""/>
      <w:lvlJc w:val="left"/>
      <w:pPr>
        <w:tabs>
          <w:tab w:val="num" w:pos="5760"/>
        </w:tabs>
        <w:ind w:left="5760" w:hanging="360"/>
      </w:pPr>
      <w:rPr>
        <w:rFonts w:ascii="Wingdings" w:hAnsi="Wingdings" w:hint="default"/>
      </w:rPr>
    </w:lvl>
    <w:lvl w:ilvl="8" w:tplc="5AB8A1A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B0A1F"/>
    <w:multiLevelType w:val="hybridMultilevel"/>
    <w:tmpl w:val="E56E4386"/>
    <w:lvl w:ilvl="0" w:tplc="00CCED82">
      <w:start w:val="1"/>
      <w:numFmt w:val="bullet"/>
      <w:lvlText w:val=""/>
      <w:lvlJc w:val="left"/>
      <w:pPr>
        <w:tabs>
          <w:tab w:val="num" w:pos="720"/>
        </w:tabs>
        <w:ind w:left="720" w:hanging="360"/>
      </w:pPr>
      <w:rPr>
        <w:rFonts w:ascii="Wingdings" w:hAnsi="Wingdings" w:hint="default"/>
      </w:rPr>
    </w:lvl>
    <w:lvl w:ilvl="1" w:tplc="27D437FC">
      <w:start w:val="59"/>
      <w:numFmt w:val="bullet"/>
      <w:lvlText w:val=""/>
      <w:lvlJc w:val="left"/>
      <w:pPr>
        <w:tabs>
          <w:tab w:val="num" w:pos="1440"/>
        </w:tabs>
        <w:ind w:left="1440" w:hanging="360"/>
      </w:pPr>
      <w:rPr>
        <w:rFonts w:ascii="Wingdings" w:hAnsi="Wingdings" w:hint="default"/>
      </w:rPr>
    </w:lvl>
    <w:lvl w:ilvl="2" w:tplc="0C14DCE2" w:tentative="1">
      <w:start w:val="1"/>
      <w:numFmt w:val="bullet"/>
      <w:lvlText w:val=""/>
      <w:lvlJc w:val="left"/>
      <w:pPr>
        <w:tabs>
          <w:tab w:val="num" w:pos="2160"/>
        </w:tabs>
        <w:ind w:left="2160" w:hanging="360"/>
      </w:pPr>
      <w:rPr>
        <w:rFonts w:ascii="Wingdings" w:hAnsi="Wingdings" w:hint="default"/>
      </w:rPr>
    </w:lvl>
    <w:lvl w:ilvl="3" w:tplc="758258F0" w:tentative="1">
      <w:start w:val="1"/>
      <w:numFmt w:val="bullet"/>
      <w:lvlText w:val=""/>
      <w:lvlJc w:val="left"/>
      <w:pPr>
        <w:tabs>
          <w:tab w:val="num" w:pos="2880"/>
        </w:tabs>
        <w:ind w:left="2880" w:hanging="360"/>
      </w:pPr>
      <w:rPr>
        <w:rFonts w:ascii="Wingdings" w:hAnsi="Wingdings" w:hint="default"/>
      </w:rPr>
    </w:lvl>
    <w:lvl w:ilvl="4" w:tplc="4F7E2E30" w:tentative="1">
      <w:start w:val="1"/>
      <w:numFmt w:val="bullet"/>
      <w:lvlText w:val=""/>
      <w:lvlJc w:val="left"/>
      <w:pPr>
        <w:tabs>
          <w:tab w:val="num" w:pos="3600"/>
        </w:tabs>
        <w:ind w:left="3600" w:hanging="360"/>
      </w:pPr>
      <w:rPr>
        <w:rFonts w:ascii="Wingdings" w:hAnsi="Wingdings" w:hint="default"/>
      </w:rPr>
    </w:lvl>
    <w:lvl w:ilvl="5" w:tplc="517A2C04" w:tentative="1">
      <w:start w:val="1"/>
      <w:numFmt w:val="bullet"/>
      <w:lvlText w:val=""/>
      <w:lvlJc w:val="left"/>
      <w:pPr>
        <w:tabs>
          <w:tab w:val="num" w:pos="4320"/>
        </w:tabs>
        <w:ind w:left="4320" w:hanging="360"/>
      </w:pPr>
      <w:rPr>
        <w:rFonts w:ascii="Wingdings" w:hAnsi="Wingdings" w:hint="default"/>
      </w:rPr>
    </w:lvl>
    <w:lvl w:ilvl="6" w:tplc="FAF4E6C6" w:tentative="1">
      <w:start w:val="1"/>
      <w:numFmt w:val="bullet"/>
      <w:lvlText w:val=""/>
      <w:lvlJc w:val="left"/>
      <w:pPr>
        <w:tabs>
          <w:tab w:val="num" w:pos="5040"/>
        </w:tabs>
        <w:ind w:left="5040" w:hanging="360"/>
      </w:pPr>
      <w:rPr>
        <w:rFonts w:ascii="Wingdings" w:hAnsi="Wingdings" w:hint="default"/>
      </w:rPr>
    </w:lvl>
    <w:lvl w:ilvl="7" w:tplc="FF6466F4" w:tentative="1">
      <w:start w:val="1"/>
      <w:numFmt w:val="bullet"/>
      <w:lvlText w:val=""/>
      <w:lvlJc w:val="left"/>
      <w:pPr>
        <w:tabs>
          <w:tab w:val="num" w:pos="5760"/>
        </w:tabs>
        <w:ind w:left="5760" w:hanging="360"/>
      </w:pPr>
      <w:rPr>
        <w:rFonts w:ascii="Wingdings" w:hAnsi="Wingdings" w:hint="default"/>
      </w:rPr>
    </w:lvl>
    <w:lvl w:ilvl="8" w:tplc="00E4748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4216C8"/>
    <w:multiLevelType w:val="hybridMultilevel"/>
    <w:tmpl w:val="7D408C5C"/>
    <w:lvl w:ilvl="0" w:tplc="2E9800EE">
      <w:start w:val="1"/>
      <w:numFmt w:val="bullet"/>
      <w:lvlText w:val=""/>
      <w:lvlJc w:val="left"/>
      <w:pPr>
        <w:tabs>
          <w:tab w:val="num" w:pos="720"/>
        </w:tabs>
        <w:ind w:left="720" w:hanging="360"/>
      </w:pPr>
      <w:rPr>
        <w:rFonts w:ascii="Wingdings" w:hAnsi="Wingdings" w:hint="default"/>
      </w:rPr>
    </w:lvl>
    <w:lvl w:ilvl="1" w:tplc="18DAD75C" w:tentative="1">
      <w:start w:val="1"/>
      <w:numFmt w:val="bullet"/>
      <w:lvlText w:val=""/>
      <w:lvlJc w:val="left"/>
      <w:pPr>
        <w:tabs>
          <w:tab w:val="num" w:pos="1440"/>
        </w:tabs>
        <w:ind w:left="1440" w:hanging="360"/>
      </w:pPr>
      <w:rPr>
        <w:rFonts w:ascii="Wingdings" w:hAnsi="Wingdings" w:hint="default"/>
      </w:rPr>
    </w:lvl>
    <w:lvl w:ilvl="2" w:tplc="91142A06" w:tentative="1">
      <w:start w:val="1"/>
      <w:numFmt w:val="bullet"/>
      <w:lvlText w:val=""/>
      <w:lvlJc w:val="left"/>
      <w:pPr>
        <w:tabs>
          <w:tab w:val="num" w:pos="2160"/>
        </w:tabs>
        <w:ind w:left="2160" w:hanging="360"/>
      </w:pPr>
      <w:rPr>
        <w:rFonts w:ascii="Wingdings" w:hAnsi="Wingdings" w:hint="default"/>
      </w:rPr>
    </w:lvl>
    <w:lvl w:ilvl="3" w:tplc="6E5C3C42" w:tentative="1">
      <w:start w:val="1"/>
      <w:numFmt w:val="bullet"/>
      <w:lvlText w:val=""/>
      <w:lvlJc w:val="left"/>
      <w:pPr>
        <w:tabs>
          <w:tab w:val="num" w:pos="2880"/>
        </w:tabs>
        <w:ind w:left="2880" w:hanging="360"/>
      </w:pPr>
      <w:rPr>
        <w:rFonts w:ascii="Wingdings" w:hAnsi="Wingdings" w:hint="default"/>
      </w:rPr>
    </w:lvl>
    <w:lvl w:ilvl="4" w:tplc="367EFA52" w:tentative="1">
      <w:start w:val="1"/>
      <w:numFmt w:val="bullet"/>
      <w:lvlText w:val=""/>
      <w:lvlJc w:val="left"/>
      <w:pPr>
        <w:tabs>
          <w:tab w:val="num" w:pos="3600"/>
        </w:tabs>
        <w:ind w:left="3600" w:hanging="360"/>
      </w:pPr>
      <w:rPr>
        <w:rFonts w:ascii="Wingdings" w:hAnsi="Wingdings" w:hint="default"/>
      </w:rPr>
    </w:lvl>
    <w:lvl w:ilvl="5" w:tplc="B3F41788" w:tentative="1">
      <w:start w:val="1"/>
      <w:numFmt w:val="bullet"/>
      <w:lvlText w:val=""/>
      <w:lvlJc w:val="left"/>
      <w:pPr>
        <w:tabs>
          <w:tab w:val="num" w:pos="4320"/>
        </w:tabs>
        <w:ind w:left="4320" w:hanging="360"/>
      </w:pPr>
      <w:rPr>
        <w:rFonts w:ascii="Wingdings" w:hAnsi="Wingdings" w:hint="default"/>
      </w:rPr>
    </w:lvl>
    <w:lvl w:ilvl="6" w:tplc="366C2E3E" w:tentative="1">
      <w:start w:val="1"/>
      <w:numFmt w:val="bullet"/>
      <w:lvlText w:val=""/>
      <w:lvlJc w:val="left"/>
      <w:pPr>
        <w:tabs>
          <w:tab w:val="num" w:pos="5040"/>
        </w:tabs>
        <w:ind w:left="5040" w:hanging="360"/>
      </w:pPr>
      <w:rPr>
        <w:rFonts w:ascii="Wingdings" w:hAnsi="Wingdings" w:hint="default"/>
      </w:rPr>
    </w:lvl>
    <w:lvl w:ilvl="7" w:tplc="6BF8654A" w:tentative="1">
      <w:start w:val="1"/>
      <w:numFmt w:val="bullet"/>
      <w:lvlText w:val=""/>
      <w:lvlJc w:val="left"/>
      <w:pPr>
        <w:tabs>
          <w:tab w:val="num" w:pos="5760"/>
        </w:tabs>
        <w:ind w:left="5760" w:hanging="360"/>
      </w:pPr>
      <w:rPr>
        <w:rFonts w:ascii="Wingdings" w:hAnsi="Wingdings" w:hint="default"/>
      </w:rPr>
    </w:lvl>
    <w:lvl w:ilvl="8" w:tplc="2704331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71418"/>
    <w:multiLevelType w:val="hybridMultilevel"/>
    <w:tmpl w:val="3F089F68"/>
    <w:lvl w:ilvl="0" w:tplc="ED92AB7A">
      <w:start w:val="1"/>
      <w:numFmt w:val="bullet"/>
      <w:lvlText w:val=""/>
      <w:lvlJc w:val="left"/>
      <w:pPr>
        <w:tabs>
          <w:tab w:val="num" w:pos="720"/>
        </w:tabs>
        <w:ind w:left="720" w:hanging="360"/>
      </w:pPr>
      <w:rPr>
        <w:rFonts w:ascii="Wingdings" w:hAnsi="Wingdings" w:hint="default"/>
      </w:rPr>
    </w:lvl>
    <w:lvl w:ilvl="1" w:tplc="EC0E78F4">
      <w:start w:val="59"/>
      <w:numFmt w:val="bullet"/>
      <w:lvlText w:val=""/>
      <w:lvlJc w:val="left"/>
      <w:pPr>
        <w:tabs>
          <w:tab w:val="num" w:pos="1440"/>
        </w:tabs>
        <w:ind w:left="1440" w:hanging="360"/>
      </w:pPr>
      <w:rPr>
        <w:rFonts w:ascii="Wingdings" w:hAnsi="Wingdings" w:hint="default"/>
      </w:rPr>
    </w:lvl>
    <w:lvl w:ilvl="2" w:tplc="AB823252">
      <w:start w:val="59"/>
      <w:numFmt w:val="bullet"/>
      <w:lvlText w:val=""/>
      <w:lvlJc w:val="left"/>
      <w:pPr>
        <w:tabs>
          <w:tab w:val="num" w:pos="2160"/>
        </w:tabs>
        <w:ind w:left="2160" w:hanging="360"/>
      </w:pPr>
      <w:rPr>
        <w:rFonts w:ascii="Wingdings" w:hAnsi="Wingdings" w:hint="default"/>
      </w:rPr>
    </w:lvl>
    <w:lvl w:ilvl="3" w:tplc="BF408496" w:tentative="1">
      <w:start w:val="1"/>
      <w:numFmt w:val="bullet"/>
      <w:lvlText w:val=""/>
      <w:lvlJc w:val="left"/>
      <w:pPr>
        <w:tabs>
          <w:tab w:val="num" w:pos="2880"/>
        </w:tabs>
        <w:ind w:left="2880" w:hanging="360"/>
      </w:pPr>
      <w:rPr>
        <w:rFonts w:ascii="Wingdings" w:hAnsi="Wingdings" w:hint="default"/>
      </w:rPr>
    </w:lvl>
    <w:lvl w:ilvl="4" w:tplc="F8B873C4" w:tentative="1">
      <w:start w:val="1"/>
      <w:numFmt w:val="bullet"/>
      <w:lvlText w:val=""/>
      <w:lvlJc w:val="left"/>
      <w:pPr>
        <w:tabs>
          <w:tab w:val="num" w:pos="3600"/>
        </w:tabs>
        <w:ind w:left="3600" w:hanging="360"/>
      </w:pPr>
      <w:rPr>
        <w:rFonts w:ascii="Wingdings" w:hAnsi="Wingdings" w:hint="default"/>
      </w:rPr>
    </w:lvl>
    <w:lvl w:ilvl="5" w:tplc="9918C304" w:tentative="1">
      <w:start w:val="1"/>
      <w:numFmt w:val="bullet"/>
      <w:lvlText w:val=""/>
      <w:lvlJc w:val="left"/>
      <w:pPr>
        <w:tabs>
          <w:tab w:val="num" w:pos="4320"/>
        </w:tabs>
        <w:ind w:left="4320" w:hanging="360"/>
      </w:pPr>
      <w:rPr>
        <w:rFonts w:ascii="Wingdings" w:hAnsi="Wingdings" w:hint="default"/>
      </w:rPr>
    </w:lvl>
    <w:lvl w:ilvl="6" w:tplc="F3664CE2" w:tentative="1">
      <w:start w:val="1"/>
      <w:numFmt w:val="bullet"/>
      <w:lvlText w:val=""/>
      <w:lvlJc w:val="left"/>
      <w:pPr>
        <w:tabs>
          <w:tab w:val="num" w:pos="5040"/>
        </w:tabs>
        <w:ind w:left="5040" w:hanging="360"/>
      </w:pPr>
      <w:rPr>
        <w:rFonts w:ascii="Wingdings" w:hAnsi="Wingdings" w:hint="default"/>
      </w:rPr>
    </w:lvl>
    <w:lvl w:ilvl="7" w:tplc="F87AE8B6" w:tentative="1">
      <w:start w:val="1"/>
      <w:numFmt w:val="bullet"/>
      <w:lvlText w:val=""/>
      <w:lvlJc w:val="left"/>
      <w:pPr>
        <w:tabs>
          <w:tab w:val="num" w:pos="5760"/>
        </w:tabs>
        <w:ind w:left="5760" w:hanging="360"/>
      </w:pPr>
      <w:rPr>
        <w:rFonts w:ascii="Wingdings" w:hAnsi="Wingdings" w:hint="default"/>
      </w:rPr>
    </w:lvl>
    <w:lvl w:ilvl="8" w:tplc="3D5A0A3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7D5296"/>
    <w:multiLevelType w:val="hybridMultilevel"/>
    <w:tmpl w:val="1CFC3D90"/>
    <w:lvl w:ilvl="0" w:tplc="20769486">
      <w:start w:val="1"/>
      <w:numFmt w:val="bullet"/>
      <w:lvlText w:val=""/>
      <w:lvlJc w:val="left"/>
      <w:pPr>
        <w:tabs>
          <w:tab w:val="num" w:pos="720"/>
        </w:tabs>
        <w:ind w:left="720" w:hanging="360"/>
      </w:pPr>
      <w:rPr>
        <w:rFonts w:ascii="Wingdings" w:hAnsi="Wingdings" w:hint="default"/>
      </w:rPr>
    </w:lvl>
    <w:lvl w:ilvl="1" w:tplc="68D649CA">
      <w:start w:val="1"/>
      <w:numFmt w:val="bullet"/>
      <w:lvlText w:val=""/>
      <w:lvlJc w:val="left"/>
      <w:pPr>
        <w:tabs>
          <w:tab w:val="num" w:pos="1440"/>
        </w:tabs>
        <w:ind w:left="1440" w:hanging="360"/>
      </w:pPr>
      <w:rPr>
        <w:rFonts w:ascii="Wingdings" w:hAnsi="Wingdings" w:hint="default"/>
      </w:rPr>
    </w:lvl>
    <w:lvl w:ilvl="2" w:tplc="27B6C5C2" w:tentative="1">
      <w:start w:val="1"/>
      <w:numFmt w:val="bullet"/>
      <w:lvlText w:val=""/>
      <w:lvlJc w:val="left"/>
      <w:pPr>
        <w:tabs>
          <w:tab w:val="num" w:pos="2160"/>
        </w:tabs>
        <w:ind w:left="2160" w:hanging="360"/>
      </w:pPr>
      <w:rPr>
        <w:rFonts w:ascii="Wingdings" w:hAnsi="Wingdings" w:hint="default"/>
      </w:rPr>
    </w:lvl>
    <w:lvl w:ilvl="3" w:tplc="35E4DB1E" w:tentative="1">
      <w:start w:val="1"/>
      <w:numFmt w:val="bullet"/>
      <w:lvlText w:val=""/>
      <w:lvlJc w:val="left"/>
      <w:pPr>
        <w:tabs>
          <w:tab w:val="num" w:pos="2880"/>
        </w:tabs>
        <w:ind w:left="2880" w:hanging="360"/>
      </w:pPr>
      <w:rPr>
        <w:rFonts w:ascii="Wingdings" w:hAnsi="Wingdings" w:hint="default"/>
      </w:rPr>
    </w:lvl>
    <w:lvl w:ilvl="4" w:tplc="A142EBC8" w:tentative="1">
      <w:start w:val="1"/>
      <w:numFmt w:val="bullet"/>
      <w:lvlText w:val=""/>
      <w:lvlJc w:val="left"/>
      <w:pPr>
        <w:tabs>
          <w:tab w:val="num" w:pos="3600"/>
        </w:tabs>
        <w:ind w:left="3600" w:hanging="360"/>
      </w:pPr>
      <w:rPr>
        <w:rFonts w:ascii="Wingdings" w:hAnsi="Wingdings" w:hint="default"/>
      </w:rPr>
    </w:lvl>
    <w:lvl w:ilvl="5" w:tplc="00F4DC3C" w:tentative="1">
      <w:start w:val="1"/>
      <w:numFmt w:val="bullet"/>
      <w:lvlText w:val=""/>
      <w:lvlJc w:val="left"/>
      <w:pPr>
        <w:tabs>
          <w:tab w:val="num" w:pos="4320"/>
        </w:tabs>
        <w:ind w:left="4320" w:hanging="360"/>
      </w:pPr>
      <w:rPr>
        <w:rFonts w:ascii="Wingdings" w:hAnsi="Wingdings" w:hint="default"/>
      </w:rPr>
    </w:lvl>
    <w:lvl w:ilvl="6" w:tplc="8F70361C" w:tentative="1">
      <w:start w:val="1"/>
      <w:numFmt w:val="bullet"/>
      <w:lvlText w:val=""/>
      <w:lvlJc w:val="left"/>
      <w:pPr>
        <w:tabs>
          <w:tab w:val="num" w:pos="5040"/>
        </w:tabs>
        <w:ind w:left="5040" w:hanging="360"/>
      </w:pPr>
      <w:rPr>
        <w:rFonts w:ascii="Wingdings" w:hAnsi="Wingdings" w:hint="default"/>
      </w:rPr>
    </w:lvl>
    <w:lvl w:ilvl="7" w:tplc="3CCE3208" w:tentative="1">
      <w:start w:val="1"/>
      <w:numFmt w:val="bullet"/>
      <w:lvlText w:val=""/>
      <w:lvlJc w:val="left"/>
      <w:pPr>
        <w:tabs>
          <w:tab w:val="num" w:pos="5760"/>
        </w:tabs>
        <w:ind w:left="5760" w:hanging="360"/>
      </w:pPr>
      <w:rPr>
        <w:rFonts w:ascii="Wingdings" w:hAnsi="Wingdings" w:hint="default"/>
      </w:rPr>
    </w:lvl>
    <w:lvl w:ilvl="8" w:tplc="B6C65E2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0D48DD"/>
    <w:multiLevelType w:val="hybridMultilevel"/>
    <w:tmpl w:val="F6060C5A"/>
    <w:lvl w:ilvl="0" w:tplc="2A64A8D8">
      <w:start w:val="1"/>
      <w:numFmt w:val="bullet"/>
      <w:lvlText w:val=""/>
      <w:lvlJc w:val="left"/>
      <w:pPr>
        <w:tabs>
          <w:tab w:val="num" w:pos="720"/>
        </w:tabs>
        <w:ind w:left="720" w:hanging="360"/>
      </w:pPr>
      <w:rPr>
        <w:rFonts w:ascii="Wingdings" w:hAnsi="Wingdings" w:hint="default"/>
      </w:rPr>
    </w:lvl>
    <w:lvl w:ilvl="1" w:tplc="D3AAE0A0">
      <w:start w:val="1"/>
      <w:numFmt w:val="bullet"/>
      <w:lvlText w:val=""/>
      <w:lvlJc w:val="left"/>
      <w:pPr>
        <w:tabs>
          <w:tab w:val="num" w:pos="1440"/>
        </w:tabs>
        <w:ind w:left="1440" w:hanging="360"/>
      </w:pPr>
      <w:rPr>
        <w:rFonts w:ascii="Wingdings" w:hAnsi="Wingdings" w:hint="default"/>
      </w:rPr>
    </w:lvl>
    <w:lvl w:ilvl="2" w:tplc="E05E1E10">
      <w:start w:val="59"/>
      <w:numFmt w:val="bullet"/>
      <w:lvlText w:val=""/>
      <w:lvlJc w:val="left"/>
      <w:pPr>
        <w:tabs>
          <w:tab w:val="num" w:pos="2160"/>
        </w:tabs>
        <w:ind w:left="2160" w:hanging="360"/>
      </w:pPr>
      <w:rPr>
        <w:rFonts w:ascii="Wingdings" w:hAnsi="Wingdings" w:hint="default"/>
      </w:rPr>
    </w:lvl>
    <w:lvl w:ilvl="3" w:tplc="BEBCD742" w:tentative="1">
      <w:start w:val="1"/>
      <w:numFmt w:val="bullet"/>
      <w:lvlText w:val=""/>
      <w:lvlJc w:val="left"/>
      <w:pPr>
        <w:tabs>
          <w:tab w:val="num" w:pos="2880"/>
        </w:tabs>
        <w:ind w:left="2880" w:hanging="360"/>
      </w:pPr>
      <w:rPr>
        <w:rFonts w:ascii="Wingdings" w:hAnsi="Wingdings" w:hint="default"/>
      </w:rPr>
    </w:lvl>
    <w:lvl w:ilvl="4" w:tplc="949E04B8" w:tentative="1">
      <w:start w:val="1"/>
      <w:numFmt w:val="bullet"/>
      <w:lvlText w:val=""/>
      <w:lvlJc w:val="left"/>
      <w:pPr>
        <w:tabs>
          <w:tab w:val="num" w:pos="3600"/>
        </w:tabs>
        <w:ind w:left="3600" w:hanging="360"/>
      </w:pPr>
      <w:rPr>
        <w:rFonts w:ascii="Wingdings" w:hAnsi="Wingdings" w:hint="default"/>
      </w:rPr>
    </w:lvl>
    <w:lvl w:ilvl="5" w:tplc="4244BA54" w:tentative="1">
      <w:start w:val="1"/>
      <w:numFmt w:val="bullet"/>
      <w:lvlText w:val=""/>
      <w:lvlJc w:val="left"/>
      <w:pPr>
        <w:tabs>
          <w:tab w:val="num" w:pos="4320"/>
        </w:tabs>
        <w:ind w:left="4320" w:hanging="360"/>
      </w:pPr>
      <w:rPr>
        <w:rFonts w:ascii="Wingdings" w:hAnsi="Wingdings" w:hint="default"/>
      </w:rPr>
    </w:lvl>
    <w:lvl w:ilvl="6" w:tplc="B0C89F2E" w:tentative="1">
      <w:start w:val="1"/>
      <w:numFmt w:val="bullet"/>
      <w:lvlText w:val=""/>
      <w:lvlJc w:val="left"/>
      <w:pPr>
        <w:tabs>
          <w:tab w:val="num" w:pos="5040"/>
        </w:tabs>
        <w:ind w:left="5040" w:hanging="360"/>
      </w:pPr>
      <w:rPr>
        <w:rFonts w:ascii="Wingdings" w:hAnsi="Wingdings" w:hint="default"/>
      </w:rPr>
    </w:lvl>
    <w:lvl w:ilvl="7" w:tplc="1212916C" w:tentative="1">
      <w:start w:val="1"/>
      <w:numFmt w:val="bullet"/>
      <w:lvlText w:val=""/>
      <w:lvlJc w:val="left"/>
      <w:pPr>
        <w:tabs>
          <w:tab w:val="num" w:pos="5760"/>
        </w:tabs>
        <w:ind w:left="5760" w:hanging="360"/>
      </w:pPr>
      <w:rPr>
        <w:rFonts w:ascii="Wingdings" w:hAnsi="Wingdings" w:hint="default"/>
      </w:rPr>
    </w:lvl>
    <w:lvl w:ilvl="8" w:tplc="4AEEEC3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47F3B"/>
    <w:multiLevelType w:val="hybridMultilevel"/>
    <w:tmpl w:val="96A81606"/>
    <w:lvl w:ilvl="0" w:tplc="57F273F0">
      <w:start w:val="1"/>
      <w:numFmt w:val="bullet"/>
      <w:lvlText w:val=""/>
      <w:lvlJc w:val="left"/>
      <w:pPr>
        <w:tabs>
          <w:tab w:val="num" w:pos="720"/>
        </w:tabs>
        <w:ind w:left="720" w:hanging="360"/>
      </w:pPr>
      <w:rPr>
        <w:rFonts w:ascii="Wingdings" w:hAnsi="Wingdings" w:hint="default"/>
      </w:rPr>
    </w:lvl>
    <w:lvl w:ilvl="1" w:tplc="334EC1FC">
      <w:start w:val="1"/>
      <w:numFmt w:val="bullet"/>
      <w:lvlText w:val=""/>
      <w:lvlJc w:val="left"/>
      <w:pPr>
        <w:tabs>
          <w:tab w:val="num" w:pos="1440"/>
        </w:tabs>
        <w:ind w:left="1440" w:hanging="360"/>
      </w:pPr>
      <w:rPr>
        <w:rFonts w:ascii="Wingdings" w:hAnsi="Wingdings" w:hint="default"/>
      </w:rPr>
    </w:lvl>
    <w:lvl w:ilvl="2" w:tplc="734A784A" w:tentative="1">
      <w:start w:val="1"/>
      <w:numFmt w:val="bullet"/>
      <w:lvlText w:val=""/>
      <w:lvlJc w:val="left"/>
      <w:pPr>
        <w:tabs>
          <w:tab w:val="num" w:pos="2160"/>
        </w:tabs>
        <w:ind w:left="2160" w:hanging="360"/>
      </w:pPr>
      <w:rPr>
        <w:rFonts w:ascii="Wingdings" w:hAnsi="Wingdings" w:hint="default"/>
      </w:rPr>
    </w:lvl>
    <w:lvl w:ilvl="3" w:tplc="153C0C68" w:tentative="1">
      <w:start w:val="1"/>
      <w:numFmt w:val="bullet"/>
      <w:lvlText w:val=""/>
      <w:lvlJc w:val="left"/>
      <w:pPr>
        <w:tabs>
          <w:tab w:val="num" w:pos="2880"/>
        </w:tabs>
        <w:ind w:left="2880" w:hanging="360"/>
      </w:pPr>
      <w:rPr>
        <w:rFonts w:ascii="Wingdings" w:hAnsi="Wingdings" w:hint="default"/>
      </w:rPr>
    </w:lvl>
    <w:lvl w:ilvl="4" w:tplc="4DA2A170" w:tentative="1">
      <w:start w:val="1"/>
      <w:numFmt w:val="bullet"/>
      <w:lvlText w:val=""/>
      <w:lvlJc w:val="left"/>
      <w:pPr>
        <w:tabs>
          <w:tab w:val="num" w:pos="3600"/>
        </w:tabs>
        <w:ind w:left="3600" w:hanging="360"/>
      </w:pPr>
      <w:rPr>
        <w:rFonts w:ascii="Wingdings" w:hAnsi="Wingdings" w:hint="default"/>
      </w:rPr>
    </w:lvl>
    <w:lvl w:ilvl="5" w:tplc="DBB2D6AC" w:tentative="1">
      <w:start w:val="1"/>
      <w:numFmt w:val="bullet"/>
      <w:lvlText w:val=""/>
      <w:lvlJc w:val="left"/>
      <w:pPr>
        <w:tabs>
          <w:tab w:val="num" w:pos="4320"/>
        </w:tabs>
        <w:ind w:left="4320" w:hanging="360"/>
      </w:pPr>
      <w:rPr>
        <w:rFonts w:ascii="Wingdings" w:hAnsi="Wingdings" w:hint="default"/>
      </w:rPr>
    </w:lvl>
    <w:lvl w:ilvl="6" w:tplc="25F0D742" w:tentative="1">
      <w:start w:val="1"/>
      <w:numFmt w:val="bullet"/>
      <w:lvlText w:val=""/>
      <w:lvlJc w:val="left"/>
      <w:pPr>
        <w:tabs>
          <w:tab w:val="num" w:pos="5040"/>
        </w:tabs>
        <w:ind w:left="5040" w:hanging="360"/>
      </w:pPr>
      <w:rPr>
        <w:rFonts w:ascii="Wingdings" w:hAnsi="Wingdings" w:hint="default"/>
      </w:rPr>
    </w:lvl>
    <w:lvl w:ilvl="7" w:tplc="A2C6F0C0" w:tentative="1">
      <w:start w:val="1"/>
      <w:numFmt w:val="bullet"/>
      <w:lvlText w:val=""/>
      <w:lvlJc w:val="left"/>
      <w:pPr>
        <w:tabs>
          <w:tab w:val="num" w:pos="5760"/>
        </w:tabs>
        <w:ind w:left="5760" w:hanging="360"/>
      </w:pPr>
      <w:rPr>
        <w:rFonts w:ascii="Wingdings" w:hAnsi="Wingdings" w:hint="default"/>
      </w:rPr>
    </w:lvl>
    <w:lvl w:ilvl="8" w:tplc="B9F0CDB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192873"/>
    <w:multiLevelType w:val="hybridMultilevel"/>
    <w:tmpl w:val="FD984C1E"/>
    <w:lvl w:ilvl="0" w:tplc="B2FA9578">
      <w:start w:val="1"/>
      <w:numFmt w:val="bullet"/>
      <w:lvlText w:val=""/>
      <w:lvlJc w:val="left"/>
      <w:pPr>
        <w:tabs>
          <w:tab w:val="num" w:pos="720"/>
        </w:tabs>
        <w:ind w:left="720" w:hanging="360"/>
      </w:pPr>
      <w:rPr>
        <w:rFonts w:ascii="Wingdings" w:hAnsi="Wingdings" w:hint="default"/>
      </w:rPr>
    </w:lvl>
    <w:lvl w:ilvl="1" w:tplc="C5A60DB2">
      <w:start w:val="59"/>
      <w:numFmt w:val="bullet"/>
      <w:lvlText w:val=""/>
      <w:lvlJc w:val="left"/>
      <w:pPr>
        <w:tabs>
          <w:tab w:val="num" w:pos="1440"/>
        </w:tabs>
        <w:ind w:left="1440" w:hanging="360"/>
      </w:pPr>
      <w:rPr>
        <w:rFonts w:ascii="Wingdings" w:hAnsi="Wingdings" w:hint="default"/>
      </w:rPr>
    </w:lvl>
    <w:lvl w:ilvl="2" w:tplc="D6947E8C" w:tentative="1">
      <w:start w:val="1"/>
      <w:numFmt w:val="bullet"/>
      <w:lvlText w:val=""/>
      <w:lvlJc w:val="left"/>
      <w:pPr>
        <w:tabs>
          <w:tab w:val="num" w:pos="2160"/>
        </w:tabs>
        <w:ind w:left="2160" w:hanging="360"/>
      </w:pPr>
      <w:rPr>
        <w:rFonts w:ascii="Wingdings" w:hAnsi="Wingdings" w:hint="default"/>
      </w:rPr>
    </w:lvl>
    <w:lvl w:ilvl="3" w:tplc="2F5C5E42" w:tentative="1">
      <w:start w:val="1"/>
      <w:numFmt w:val="bullet"/>
      <w:lvlText w:val=""/>
      <w:lvlJc w:val="left"/>
      <w:pPr>
        <w:tabs>
          <w:tab w:val="num" w:pos="2880"/>
        </w:tabs>
        <w:ind w:left="2880" w:hanging="360"/>
      </w:pPr>
      <w:rPr>
        <w:rFonts w:ascii="Wingdings" w:hAnsi="Wingdings" w:hint="default"/>
      </w:rPr>
    </w:lvl>
    <w:lvl w:ilvl="4" w:tplc="88E06CF8" w:tentative="1">
      <w:start w:val="1"/>
      <w:numFmt w:val="bullet"/>
      <w:lvlText w:val=""/>
      <w:lvlJc w:val="left"/>
      <w:pPr>
        <w:tabs>
          <w:tab w:val="num" w:pos="3600"/>
        </w:tabs>
        <w:ind w:left="3600" w:hanging="360"/>
      </w:pPr>
      <w:rPr>
        <w:rFonts w:ascii="Wingdings" w:hAnsi="Wingdings" w:hint="default"/>
      </w:rPr>
    </w:lvl>
    <w:lvl w:ilvl="5" w:tplc="F4CE3A3A" w:tentative="1">
      <w:start w:val="1"/>
      <w:numFmt w:val="bullet"/>
      <w:lvlText w:val=""/>
      <w:lvlJc w:val="left"/>
      <w:pPr>
        <w:tabs>
          <w:tab w:val="num" w:pos="4320"/>
        </w:tabs>
        <w:ind w:left="4320" w:hanging="360"/>
      </w:pPr>
      <w:rPr>
        <w:rFonts w:ascii="Wingdings" w:hAnsi="Wingdings" w:hint="default"/>
      </w:rPr>
    </w:lvl>
    <w:lvl w:ilvl="6" w:tplc="433E03CA" w:tentative="1">
      <w:start w:val="1"/>
      <w:numFmt w:val="bullet"/>
      <w:lvlText w:val=""/>
      <w:lvlJc w:val="left"/>
      <w:pPr>
        <w:tabs>
          <w:tab w:val="num" w:pos="5040"/>
        </w:tabs>
        <w:ind w:left="5040" w:hanging="360"/>
      </w:pPr>
      <w:rPr>
        <w:rFonts w:ascii="Wingdings" w:hAnsi="Wingdings" w:hint="default"/>
      </w:rPr>
    </w:lvl>
    <w:lvl w:ilvl="7" w:tplc="B5982974" w:tentative="1">
      <w:start w:val="1"/>
      <w:numFmt w:val="bullet"/>
      <w:lvlText w:val=""/>
      <w:lvlJc w:val="left"/>
      <w:pPr>
        <w:tabs>
          <w:tab w:val="num" w:pos="5760"/>
        </w:tabs>
        <w:ind w:left="5760" w:hanging="360"/>
      </w:pPr>
      <w:rPr>
        <w:rFonts w:ascii="Wingdings" w:hAnsi="Wingdings" w:hint="default"/>
      </w:rPr>
    </w:lvl>
    <w:lvl w:ilvl="8" w:tplc="968CF6A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A1EB4"/>
    <w:multiLevelType w:val="hybridMultilevel"/>
    <w:tmpl w:val="51FED0C6"/>
    <w:lvl w:ilvl="0" w:tplc="FB4AED80">
      <w:start w:val="1"/>
      <w:numFmt w:val="bullet"/>
      <w:lvlText w:val=""/>
      <w:lvlJc w:val="left"/>
      <w:pPr>
        <w:tabs>
          <w:tab w:val="num" w:pos="720"/>
        </w:tabs>
        <w:ind w:left="720" w:hanging="360"/>
      </w:pPr>
      <w:rPr>
        <w:rFonts w:ascii="Wingdings" w:hAnsi="Wingdings" w:hint="default"/>
      </w:rPr>
    </w:lvl>
    <w:lvl w:ilvl="1" w:tplc="CDF4C39A">
      <w:start w:val="59"/>
      <w:numFmt w:val="bullet"/>
      <w:lvlText w:val=""/>
      <w:lvlJc w:val="left"/>
      <w:pPr>
        <w:tabs>
          <w:tab w:val="num" w:pos="1440"/>
        </w:tabs>
        <w:ind w:left="1440" w:hanging="360"/>
      </w:pPr>
      <w:rPr>
        <w:rFonts w:ascii="Wingdings" w:hAnsi="Wingdings" w:hint="default"/>
      </w:rPr>
    </w:lvl>
    <w:lvl w:ilvl="2" w:tplc="83A0177E">
      <w:start w:val="59"/>
      <w:numFmt w:val="bullet"/>
      <w:lvlText w:val=""/>
      <w:lvlJc w:val="left"/>
      <w:pPr>
        <w:tabs>
          <w:tab w:val="num" w:pos="2160"/>
        </w:tabs>
        <w:ind w:left="2160" w:hanging="360"/>
      </w:pPr>
      <w:rPr>
        <w:rFonts w:ascii="Wingdings" w:hAnsi="Wingdings" w:hint="default"/>
      </w:rPr>
    </w:lvl>
    <w:lvl w:ilvl="3" w:tplc="B20864CC">
      <w:start w:val="59"/>
      <w:numFmt w:val="bullet"/>
      <w:lvlText w:val=""/>
      <w:lvlJc w:val="left"/>
      <w:pPr>
        <w:tabs>
          <w:tab w:val="num" w:pos="2880"/>
        </w:tabs>
        <w:ind w:left="2880" w:hanging="360"/>
      </w:pPr>
      <w:rPr>
        <w:rFonts w:ascii="Wingdings" w:hAnsi="Wingdings" w:hint="default"/>
      </w:rPr>
    </w:lvl>
    <w:lvl w:ilvl="4" w:tplc="78689170" w:tentative="1">
      <w:start w:val="1"/>
      <w:numFmt w:val="bullet"/>
      <w:lvlText w:val=""/>
      <w:lvlJc w:val="left"/>
      <w:pPr>
        <w:tabs>
          <w:tab w:val="num" w:pos="3600"/>
        </w:tabs>
        <w:ind w:left="3600" w:hanging="360"/>
      </w:pPr>
      <w:rPr>
        <w:rFonts w:ascii="Wingdings" w:hAnsi="Wingdings" w:hint="default"/>
      </w:rPr>
    </w:lvl>
    <w:lvl w:ilvl="5" w:tplc="0B18EF96" w:tentative="1">
      <w:start w:val="1"/>
      <w:numFmt w:val="bullet"/>
      <w:lvlText w:val=""/>
      <w:lvlJc w:val="left"/>
      <w:pPr>
        <w:tabs>
          <w:tab w:val="num" w:pos="4320"/>
        </w:tabs>
        <w:ind w:left="4320" w:hanging="360"/>
      </w:pPr>
      <w:rPr>
        <w:rFonts w:ascii="Wingdings" w:hAnsi="Wingdings" w:hint="default"/>
      </w:rPr>
    </w:lvl>
    <w:lvl w:ilvl="6" w:tplc="E8302A24" w:tentative="1">
      <w:start w:val="1"/>
      <w:numFmt w:val="bullet"/>
      <w:lvlText w:val=""/>
      <w:lvlJc w:val="left"/>
      <w:pPr>
        <w:tabs>
          <w:tab w:val="num" w:pos="5040"/>
        </w:tabs>
        <w:ind w:left="5040" w:hanging="360"/>
      </w:pPr>
      <w:rPr>
        <w:rFonts w:ascii="Wingdings" w:hAnsi="Wingdings" w:hint="default"/>
      </w:rPr>
    </w:lvl>
    <w:lvl w:ilvl="7" w:tplc="0882A088" w:tentative="1">
      <w:start w:val="1"/>
      <w:numFmt w:val="bullet"/>
      <w:lvlText w:val=""/>
      <w:lvlJc w:val="left"/>
      <w:pPr>
        <w:tabs>
          <w:tab w:val="num" w:pos="5760"/>
        </w:tabs>
        <w:ind w:left="5760" w:hanging="360"/>
      </w:pPr>
      <w:rPr>
        <w:rFonts w:ascii="Wingdings" w:hAnsi="Wingdings" w:hint="default"/>
      </w:rPr>
    </w:lvl>
    <w:lvl w:ilvl="8" w:tplc="0A6A07B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F3523A"/>
    <w:multiLevelType w:val="hybridMultilevel"/>
    <w:tmpl w:val="A6A2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hint="default"/>
          <w:sz w:val="36"/>
        </w:rPr>
      </w:lvl>
    </w:lvlOverride>
  </w:num>
  <w:num w:numId="2">
    <w:abstractNumId w:val="0"/>
    <w:lvlOverride w:ilvl="0">
      <w:lvl w:ilvl="0">
        <w:numFmt w:val="bullet"/>
        <w:lvlText w:val="•"/>
        <w:legacy w:legacy="1" w:legacySpace="0" w:legacyIndent="0"/>
        <w:lvlJc w:val="left"/>
        <w:rPr>
          <w:rFonts w:ascii="Calibri" w:hAnsi="Calibri" w:hint="default"/>
          <w:sz w:val="36"/>
        </w:rPr>
      </w:lvl>
    </w:lvlOverride>
  </w:num>
  <w:num w:numId="3">
    <w:abstractNumId w:val="32"/>
  </w:num>
  <w:num w:numId="4">
    <w:abstractNumId w:val="25"/>
  </w:num>
  <w:num w:numId="5">
    <w:abstractNumId w:val="22"/>
  </w:num>
  <w:num w:numId="6">
    <w:abstractNumId w:val="33"/>
  </w:num>
  <w:num w:numId="7">
    <w:abstractNumId w:val="6"/>
  </w:num>
  <w:num w:numId="8">
    <w:abstractNumId w:val="8"/>
  </w:num>
  <w:num w:numId="9">
    <w:abstractNumId w:val="17"/>
  </w:num>
  <w:num w:numId="10">
    <w:abstractNumId w:val="2"/>
  </w:num>
  <w:num w:numId="11">
    <w:abstractNumId w:val="37"/>
  </w:num>
  <w:num w:numId="12">
    <w:abstractNumId w:val="10"/>
  </w:num>
  <w:num w:numId="13">
    <w:abstractNumId w:val="4"/>
  </w:num>
  <w:num w:numId="14">
    <w:abstractNumId w:val="9"/>
  </w:num>
  <w:num w:numId="15">
    <w:abstractNumId w:val="28"/>
  </w:num>
  <w:num w:numId="16">
    <w:abstractNumId w:val="36"/>
  </w:num>
  <w:num w:numId="17">
    <w:abstractNumId w:val="21"/>
  </w:num>
  <w:num w:numId="18">
    <w:abstractNumId w:val="39"/>
  </w:num>
  <w:num w:numId="19">
    <w:abstractNumId w:val="11"/>
  </w:num>
  <w:num w:numId="20">
    <w:abstractNumId w:val="13"/>
  </w:num>
  <w:num w:numId="21">
    <w:abstractNumId w:val="34"/>
  </w:num>
  <w:num w:numId="22">
    <w:abstractNumId w:val="38"/>
  </w:num>
  <w:num w:numId="23">
    <w:abstractNumId w:val="31"/>
  </w:num>
  <w:num w:numId="24">
    <w:abstractNumId w:val="12"/>
  </w:num>
  <w:num w:numId="25">
    <w:abstractNumId w:val="27"/>
  </w:num>
  <w:num w:numId="26">
    <w:abstractNumId w:val="14"/>
  </w:num>
  <w:num w:numId="27">
    <w:abstractNumId w:val="26"/>
  </w:num>
  <w:num w:numId="28">
    <w:abstractNumId w:val="29"/>
  </w:num>
  <w:num w:numId="29">
    <w:abstractNumId w:val="23"/>
  </w:num>
  <w:num w:numId="30">
    <w:abstractNumId w:val="20"/>
  </w:num>
  <w:num w:numId="31">
    <w:abstractNumId w:val="19"/>
  </w:num>
  <w:num w:numId="32">
    <w:abstractNumId w:val="15"/>
  </w:num>
  <w:num w:numId="33">
    <w:abstractNumId w:val="1"/>
  </w:num>
  <w:num w:numId="34">
    <w:abstractNumId w:val="3"/>
  </w:num>
  <w:num w:numId="35">
    <w:abstractNumId w:val="35"/>
  </w:num>
  <w:num w:numId="36">
    <w:abstractNumId w:val="5"/>
  </w:num>
  <w:num w:numId="37">
    <w:abstractNumId w:val="16"/>
  </w:num>
  <w:num w:numId="38">
    <w:abstractNumId w:val="30"/>
  </w:num>
  <w:num w:numId="39">
    <w:abstractNumId w:val="40"/>
  </w:num>
  <w:num w:numId="40">
    <w:abstractNumId w:val="24"/>
  </w:num>
  <w:num w:numId="41">
    <w:abstractNumId w:val="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CB"/>
    <w:rsid w:val="00005E56"/>
    <w:rsid w:val="00023B01"/>
    <w:rsid w:val="00097587"/>
    <w:rsid w:val="000B0744"/>
    <w:rsid w:val="000F7741"/>
    <w:rsid w:val="001439DE"/>
    <w:rsid w:val="00146CA1"/>
    <w:rsid w:val="001C2C4D"/>
    <w:rsid w:val="001C4FB2"/>
    <w:rsid w:val="001D59C1"/>
    <w:rsid w:val="002147B1"/>
    <w:rsid w:val="00224E0F"/>
    <w:rsid w:val="002B4EDA"/>
    <w:rsid w:val="002C2639"/>
    <w:rsid w:val="002D148D"/>
    <w:rsid w:val="0030200A"/>
    <w:rsid w:val="003218EC"/>
    <w:rsid w:val="00351714"/>
    <w:rsid w:val="00361544"/>
    <w:rsid w:val="0036289E"/>
    <w:rsid w:val="00386506"/>
    <w:rsid w:val="004406A6"/>
    <w:rsid w:val="00462012"/>
    <w:rsid w:val="00591832"/>
    <w:rsid w:val="00594867"/>
    <w:rsid w:val="005D5574"/>
    <w:rsid w:val="005F3D84"/>
    <w:rsid w:val="006122CB"/>
    <w:rsid w:val="00662C52"/>
    <w:rsid w:val="006E0A3E"/>
    <w:rsid w:val="00735831"/>
    <w:rsid w:val="00756F49"/>
    <w:rsid w:val="0076677C"/>
    <w:rsid w:val="00770306"/>
    <w:rsid w:val="007F0187"/>
    <w:rsid w:val="007F6DE6"/>
    <w:rsid w:val="00805534"/>
    <w:rsid w:val="00883654"/>
    <w:rsid w:val="00942EF7"/>
    <w:rsid w:val="009665E0"/>
    <w:rsid w:val="009E56EB"/>
    <w:rsid w:val="00A535BB"/>
    <w:rsid w:val="00AC2616"/>
    <w:rsid w:val="00AF6FDD"/>
    <w:rsid w:val="00B417D4"/>
    <w:rsid w:val="00B50DC5"/>
    <w:rsid w:val="00B65322"/>
    <w:rsid w:val="00B86B0D"/>
    <w:rsid w:val="00BA5EF9"/>
    <w:rsid w:val="00C16ADD"/>
    <w:rsid w:val="00C31726"/>
    <w:rsid w:val="00C774C2"/>
    <w:rsid w:val="00CA6641"/>
    <w:rsid w:val="00CE1498"/>
    <w:rsid w:val="00CE5979"/>
    <w:rsid w:val="00D832BA"/>
    <w:rsid w:val="00DC7C36"/>
    <w:rsid w:val="00E1060D"/>
    <w:rsid w:val="00E53282"/>
    <w:rsid w:val="00E97201"/>
    <w:rsid w:val="00ED4A4D"/>
    <w:rsid w:val="00FA6087"/>
    <w:rsid w:val="00FC7496"/>
    <w:rsid w:val="00FD2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E910C8"/>
  <w14:defaultImageDpi w14:val="0"/>
  <w15:docId w15:val="{7F9C26E7-525A-4156-A244-9B9ED233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540" w:hanging="540"/>
      <w:outlineLvl w:val="0"/>
    </w:pPr>
    <w:rPr>
      <w:rFonts w:ascii="Times New Roman" w:hAnsi="Times New Roman"/>
      <w:color w:val="000000"/>
      <w:kern w:val="24"/>
      <w:sz w:val="64"/>
      <w:szCs w:val="6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170" w:hanging="450"/>
      <w:outlineLvl w:val="1"/>
    </w:pPr>
    <w:rPr>
      <w:rFonts w:ascii="Times New Roman" w:hAnsi="Times New Roman"/>
      <w:color w:val="000000"/>
      <w:kern w:val="24"/>
      <w:sz w:val="56"/>
      <w:szCs w:val="56"/>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olor w:val="000000"/>
      <w:kern w:val="24"/>
      <w:sz w:val="48"/>
      <w:szCs w:val="48"/>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olor w:val="000000"/>
      <w:kern w:val="24"/>
      <w:sz w:val="40"/>
      <w:szCs w:val="40"/>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olor w:val="000000"/>
      <w:kern w:val="24"/>
      <w:sz w:val="40"/>
      <w:szCs w:val="40"/>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olor w:val="000000"/>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olor w:val="000000"/>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olor w:val="000000"/>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olor w:val="000000"/>
      <w:kern w:val="24"/>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NormalWeb">
    <w:name w:val="Normal (Web)"/>
    <w:basedOn w:val="Normal"/>
    <w:uiPriority w:val="99"/>
    <w:unhideWhenUsed/>
    <w:rsid w:val="00FC7496"/>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E97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05E56"/>
    <w:pPr>
      <w:tabs>
        <w:tab w:val="center" w:pos="4680"/>
        <w:tab w:val="right" w:pos="9360"/>
      </w:tabs>
    </w:pPr>
  </w:style>
  <w:style w:type="character" w:customStyle="1" w:styleId="HeaderChar">
    <w:name w:val="Header Char"/>
    <w:link w:val="Header"/>
    <w:uiPriority w:val="99"/>
    <w:rsid w:val="00005E56"/>
    <w:rPr>
      <w:sz w:val="22"/>
      <w:szCs w:val="22"/>
    </w:rPr>
  </w:style>
  <w:style w:type="paragraph" w:styleId="Footer">
    <w:name w:val="footer"/>
    <w:basedOn w:val="Normal"/>
    <w:link w:val="FooterChar"/>
    <w:uiPriority w:val="99"/>
    <w:rsid w:val="00005E56"/>
    <w:pPr>
      <w:tabs>
        <w:tab w:val="center" w:pos="4680"/>
        <w:tab w:val="right" w:pos="9360"/>
      </w:tabs>
    </w:pPr>
  </w:style>
  <w:style w:type="character" w:customStyle="1" w:styleId="FooterChar">
    <w:name w:val="Footer Char"/>
    <w:link w:val="Footer"/>
    <w:uiPriority w:val="99"/>
    <w:rsid w:val="00005E56"/>
    <w:rPr>
      <w:sz w:val="22"/>
      <w:szCs w:val="22"/>
    </w:rPr>
  </w:style>
  <w:style w:type="character" w:styleId="Hyperlink">
    <w:name w:val="Hyperlink"/>
    <w:uiPriority w:val="99"/>
    <w:rsid w:val="009E56EB"/>
    <w:rPr>
      <w:color w:val="0563C1"/>
      <w:u w:val="single"/>
    </w:rPr>
  </w:style>
  <w:style w:type="paragraph" w:styleId="BalloonText">
    <w:name w:val="Balloon Text"/>
    <w:basedOn w:val="Normal"/>
    <w:link w:val="BalloonTextChar"/>
    <w:uiPriority w:val="99"/>
    <w:rsid w:val="001C4FB2"/>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1C4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198">
      <w:bodyDiv w:val="1"/>
      <w:marLeft w:val="0"/>
      <w:marRight w:val="0"/>
      <w:marTop w:val="0"/>
      <w:marBottom w:val="0"/>
      <w:divBdr>
        <w:top w:val="none" w:sz="0" w:space="0" w:color="auto"/>
        <w:left w:val="none" w:sz="0" w:space="0" w:color="auto"/>
        <w:bottom w:val="none" w:sz="0" w:space="0" w:color="auto"/>
        <w:right w:val="none" w:sz="0" w:space="0" w:color="auto"/>
      </w:divBdr>
    </w:div>
    <w:div w:id="36856651">
      <w:bodyDiv w:val="1"/>
      <w:marLeft w:val="0"/>
      <w:marRight w:val="0"/>
      <w:marTop w:val="0"/>
      <w:marBottom w:val="0"/>
      <w:divBdr>
        <w:top w:val="none" w:sz="0" w:space="0" w:color="auto"/>
        <w:left w:val="none" w:sz="0" w:space="0" w:color="auto"/>
        <w:bottom w:val="none" w:sz="0" w:space="0" w:color="auto"/>
        <w:right w:val="none" w:sz="0" w:space="0" w:color="auto"/>
      </w:divBdr>
    </w:div>
    <w:div w:id="56900013">
      <w:bodyDiv w:val="1"/>
      <w:marLeft w:val="0"/>
      <w:marRight w:val="0"/>
      <w:marTop w:val="0"/>
      <w:marBottom w:val="0"/>
      <w:divBdr>
        <w:top w:val="none" w:sz="0" w:space="0" w:color="auto"/>
        <w:left w:val="none" w:sz="0" w:space="0" w:color="auto"/>
        <w:bottom w:val="none" w:sz="0" w:space="0" w:color="auto"/>
        <w:right w:val="none" w:sz="0" w:space="0" w:color="auto"/>
      </w:divBdr>
    </w:div>
    <w:div w:id="65998476">
      <w:bodyDiv w:val="1"/>
      <w:marLeft w:val="0"/>
      <w:marRight w:val="0"/>
      <w:marTop w:val="0"/>
      <w:marBottom w:val="0"/>
      <w:divBdr>
        <w:top w:val="none" w:sz="0" w:space="0" w:color="auto"/>
        <w:left w:val="none" w:sz="0" w:space="0" w:color="auto"/>
        <w:bottom w:val="none" w:sz="0" w:space="0" w:color="auto"/>
        <w:right w:val="none" w:sz="0" w:space="0" w:color="auto"/>
      </w:divBdr>
      <w:divsChild>
        <w:div w:id="2032101433">
          <w:marLeft w:val="605"/>
          <w:marRight w:val="0"/>
          <w:marTop w:val="200"/>
          <w:marBottom w:val="40"/>
          <w:divBdr>
            <w:top w:val="none" w:sz="0" w:space="0" w:color="auto"/>
            <w:left w:val="none" w:sz="0" w:space="0" w:color="auto"/>
            <w:bottom w:val="none" w:sz="0" w:space="0" w:color="auto"/>
            <w:right w:val="none" w:sz="0" w:space="0" w:color="auto"/>
          </w:divBdr>
        </w:div>
        <w:div w:id="1183517489">
          <w:marLeft w:val="605"/>
          <w:marRight w:val="0"/>
          <w:marTop w:val="200"/>
          <w:marBottom w:val="40"/>
          <w:divBdr>
            <w:top w:val="none" w:sz="0" w:space="0" w:color="auto"/>
            <w:left w:val="none" w:sz="0" w:space="0" w:color="auto"/>
            <w:bottom w:val="none" w:sz="0" w:space="0" w:color="auto"/>
            <w:right w:val="none" w:sz="0" w:space="0" w:color="auto"/>
          </w:divBdr>
        </w:div>
        <w:div w:id="2136675495">
          <w:marLeft w:val="605"/>
          <w:marRight w:val="0"/>
          <w:marTop w:val="200"/>
          <w:marBottom w:val="40"/>
          <w:divBdr>
            <w:top w:val="none" w:sz="0" w:space="0" w:color="auto"/>
            <w:left w:val="none" w:sz="0" w:space="0" w:color="auto"/>
            <w:bottom w:val="none" w:sz="0" w:space="0" w:color="auto"/>
            <w:right w:val="none" w:sz="0" w:space="0" w:color="auto"/>
          </w:divBdr>
        </w:div>
        <w:div w:id="838080254">
          <w:marLeft w:val="605"/>
          <w:marRight w:val="0"/>
          <w:marTop w:val="200"/>
          <w:marBottom w:val="40"/>
          <w:divBdr>
            <w:top w:val="none" w:sz="0" w:space="0" w:color="auto"/>
            <w:left w:val="none" w:sz="0" w:space="0" w:color="auto"/>
            <w:bottom w:val="none" w:sz="0" w:space="0" w:color="auto"/>
            <w:right w:val="none" w:sz="0" w:space="0" w:color="auto"/>
          </w:divBdr>
        </w:div>
        <w:div w:id="458764863">
          <w:marLeft w:val="605"/>
          <w:marRight w:val="0"/>
          <w:marTop w:val="200"/>
          <w:marBottom w:val="40"/>
          <w:divBdr>
            <w:top w:val="none" w:sz="0" w:space="0" w:color="auto"/>
            <w:left w:val="none" w:sz="0" w:space="0" w:color="auto"/>
            <w:bottom w:val="none" w:sz="0" w:space="0" w:color="auto"/>
            <w:right w:val="none" w:sz="0" w:space="0" w:color="auto"/>
          </w:divBdr>
        </w:div>
        <w:div w:id="456533450">
          <w:marLeft w:val="605"/>
          <w:marRight w:val="0"/>
          <w:marTop w:val="200"/>
          <w:marBottom w:val="40"/>
          <w:divBdr>
            <w:top w:val="none" w:sz="0" w:space="0" w:color="auto"/>
            <w:left w:val="none" w:sz="0" w:space="0" w:color="auto"/>
            <w:bottom w:val="none" w:sz="0" w:space="0" w:color="auto"/>
            <w:right w:val="none" w:sz="0" w:space="0" w:color="auto"/>
          </w:divBdr>
        </w:div>
        <w:div w:id="2041972263">
          <w:marLeft w:val="605"/>
          <w:marRight w:val="0"/>
          <w:marTop w:val="200"/>
          <w:marBottom w:val="40"/>
          <w:divBdr>
            <w:top w:val="none" w:sz="0" w:space="0" w:color="auto"/>
            <w:left w:val="none" w:sz="0" w:space="0" w:color="auto"/>
            <w:bottom w:val="none" w:sz="0" w:space="0" w:color="auto"/>
            <w:right w:val="none" w:sz="0" w:space="0" w:color="auto"/>
          </w:divBdr>
        </w:div>
      </w:divsChild>
    </w:div>
    <w:div w:id="123542800">
      <w:bodyDiv w:val="1"/>
      <w:marLeft w:val="0"/>
      <w:marRight w:val="0"/>
      <w:marTop w:val="0"/>
      <w:marBottom w:val="0"/>
      <w:divBdr>
        <w:top w:val="none" w:sz="0" w:space="0" w:color="auto"/>
        <w:left w:val="none" w:sz="0" w:space="0" w:color="auto"/>
        <w:bottom w:val="none" w:sz="0" w:space="0" w:color="auto"/>
        <w:right w:val="none" w:sz="0" w:space="0" w:color="auto"/>
      </w:divBdr>
    </w:div>
    <w:div w:id="242572866">
      <w:bodyDiv w:val="1"/>
      <w:marLeft w:val="0"/>
      <w:marRight w:val="0"/>
      <w:marTop w:val="0"/>
      <w:marBottom w:val="0"/>
      <w:divBdr>
        <w:top w:val="none" w:sz="0" w:space="0" w:color="auto"/>
        <w:left w:val="none" w:sz="0" w:space="0" w:color="auto"/>
        <w:bottom w:val="none" w:sz="0" w:space="0" w:color="auto"/>
        <w:right w:val="none" w:sz="0" w:space="0" w:color="auto"/>
      </w:divBdr>
    </w:div>
    <w:div w:id="248581103">
      <w:bodyDiv w:val="1"/>
      <w:marLeft w:val="0"/>
      <w:marRight w:val="0"/>
      <w:marTop w:val="0"/>
      <w:marBottom w:val="0"/>
      <w:divBdr>
        <w:top w:val="none" w:sz="0" w:space="0" w:color="auto"/>
        <w:left w:val="none" w:sz="0" w:space="0" w:color="auto"/>
        <w:bottom w:val="none" w:sz="0" w:space="0" w:color="auto"/>
        <w:right w:val="none" w:sz="0" w:space="0" w:color="auto"/>
      </w:divBdr>
    </w:div>
    <w:div w:id="289173460">
      <w:bodyDiv w:val="1"/>
      <w:marLeft w:val="0"/>
      <w:marRight w:val="0"/>
      <w:marTop w:val="0"/>
      <w:marBottom w:val="0"/>
      <w:divBdr>
        <w:top w:val="none" w:sz="0" w:space="0" w:color="auto"/>
        <w:left w:val="none" w:sz="0" w:space="0" w:color="auto"/>
        <w:bottom w:val="none" w:sz="0" w:space="0" w:color="auto"/>
        <w:right w:val="none" w:sz="0" w:space="0" w:color="auto"/>
      </w:divBdr>
    </w:div>
    <w:div w:id="358894048">
      <w:bodyDiv w:val="1"/>
      <w:marLeft w:val="0"/>
      <w:marRight w:val="0"/>
      <w:marTop w:val="0"/>
      <w:marBottom w:val="0"/>
      <w:divBdr>
        <w:top w:val="none" w:sz="0" w:space="0" w:color="auto"/>
        <w:left w:val="none" w:sz="0" w:space="0" w:color="auto"/>
        <w:bottom w:val="none" w:sz="0" w:space="0" w:color="auto"/>
        <w:right w:val="none" w:sz="0" w:space="0" w:color="auto"/>
      </w:divBdr>
    </w:div>
    <w:div w:id="394746693">
      <w:bodyDiv w:val="1"/>
      <w:marLeft w:val="0"/>
      <w:marRight w:val="0"/>
      <w:marTop w:val="0"/>
      <w:marBottom w:val="0"/>
      <w:divBdr>
        <w:top w:val="none" w:sz="0" w:space="0" w:color="auto"/>
        <w:left w:val="none" w:sz="0" w:space="0" w:color="auto"/>
        <w:bottom w:val="none" w:sz="0" w:space="0" w:color="auto"/>
        <w:right w:val="none" w:sz="0" w:space="0" w:color="auto"/>
      </w:divBdr>
      <w:divsChild>
        <w:div w:id="520897503">
          <w:marLeft w:val="446"/>
          <w:marRight w:val="0"/>
          <w:marTop w:val="0"/>
          <w:marBottom w:val="0"/>
          <w:divBdr>
            <w:top w:val="none" w:sz="0" w:space="0" w:color="auto"/>
            <w:left w:val="none" w:sz="0" w:space="0" w:color="auto"/>
            <w:bottom w:val="none" w:sz="0" w:space="0" w:color="auto"/>
            <w:right w:val="none" w:sz="0" w:space="0" w:color="auto"/>
          </w:divBdr>
        </w:div>
        <w:div w:id="872419104">
          <w:marLeft w:val="446"/>
          <w:marRight w:val="0"/>
          <w:marTop w:val="0"/>
          <w:marBottom w:val="0"/>
          <w:divBdr>
            <w:top w:val="none" w:sz="0" w:space="0" w:color="auto"/>
            <w:left w:val="none" w:sz="0" w:space="0" w:color="auto"/>
            <w:bottom w:val="none" w:sz="0" w:space="0" w:color="auto"/>
            <w:right w:val="none" w:sz="0" w:space="0" w:color="auto"/>
          </w:divBdr>
        </w:div>
        <w:div w:id="1049181960">
          <w:marLeft w:val="1166"/>
          <w:marRight w:val="0"/>
          <w:marTop w:val="0"/>
          <w:marBottom w:val="0"/>
          <w:divBdr>
            <w:top w:val="none" w:sz="0" w:space="0" w:color="auto"/>
            <w:left w:val="none" w:sz="0" w:space="0" w:color="auto"/>
            <w:bottom w:val="none" w:sz="0" w:space="0" w:color="auto"/>
            <w:right w:val="none" w:sz="0" w:space="0" w:color="auto"/>
          </w:divBdr>
        </w:div>
        <w:div w:id="1095858135">
          <w:marLeft w:val="1166"/>
          <w:marRight w:val="0"/>
          <w:marTop w:val="0"/>
          <w:marBottom w:val="0"/>
          <w:divBdr>
            <w:top w:val="none" w:sz="0" w:space="0" w:color="auto"/>
            <w:left w:val="none" w:sz="0" w:space="0" w:color="auto"/>
            <w:bottom w:val="none" w:sz="0" w:space="0" w:color="auto"/>
            <w:right w:val="none" w:sz="0" w:space="0" w:color="auto"/>
          </w:divBdr>
        </w:div>
        <w:div w:id="1195195551">
          <w:marLeft w:val="1166"/>
          <w:marRight w:val="0"/>
          <w:marTop w:val="0"/>
          <w:marBottom w:val="0"/>
          <w:divBdr>
            <w:top w:val="none" w:sz="0" w:space="0" w:color="auto"/>
            <w:left w:val="none" w:sz="0" w:space="0" w:color="auto"/>
            <w:bottom w:val="none" w:sz="0" w:space="0" w:color="auto"/>
            <w:right w:val="none" w:sz="0" w:space="0" w:color="auto"/>
          </w:divBdr>
        </w:div>
        <w:div w:id="1258907575">
          <w:marLeft w:val="1166"/>
          <w:marRight w:val="0"/>
          <w:marTop w:val="0"/>
          <w:marBottom w:val="0"/>
          <w:divBdr>
            <w:top w:val="none" w:sz="0" w:space="0" w:color="auto"/>
            <w:left w:val="none" w:sz="0" w:space="0" w:color="auto"/>
            <w:bottom w:val="none" w:sz="0" w:space="0" w:color="auto"/>
            <w:right w:val="none" w:sz="0" w:space="0" w:color="auto"/>
          </w:divBdr>
        </w:div>
        <w:div w:id="1794248175">
          <w:marLeft w:val="446"/>
          <w:marRight w:val="0"/>
          <w:marTop w:val="0"/>
          <w:marBottom w:val="0"/>
          <w:divBdr>
            <w:top w:val="none" w:sz="0" w:space="0" w:color="auto"/>
            <w:left w:val="none" w:sz="0" w:space="0" w:color="auto"/>
            <w:bottom w:val="none" w:sz="0" w:space="0" w:color="auto"/>
            <w:right w:val="none" w:sz="0" w:space="0" w:color="auto"/>
          </w:divBdr>
        </w:div>
        <w:div w:id="1974677013">
          <w:marLeft w:val="1166"/>
          <w:marRight w:val="0"/>
          <w:marTop w:val="0"/>
          <w:marBottom w:val="0"/>
          <w:divBdr>
            <w:top w:val="none" w:sz="0" w:space="0" w:color="auto"/>
            <w:left w:val="none" w:sz="0" w:space="0" w:color="auto"/>
            <w:bottom w:val="none" w:sz="0" w:space="0" w:color="auto"/>
            <w:right w:val="none" w:sz="0" w:space="0" w:color="auto"/>
          </w:divBdr>
        </w:div>
        <w:div w:id="2060006604">
          <w:marLeft w:val="1166"/>
          <w:marRight w:val="0"/>
          <w:marTop w:val="0"/>
          <w:marBottom w:val="0"/>
          <w:divBdr>
            <w:top w:val="none" w:sz="0" w:space="0" w:color="auto"/>
            <w:left w:val="none" w:sz="0" w:space="0" w:color="auto"/>
            <w:bottom w:val="none" w:sz="0" w:space="0" w:color="auto"/>
            <w:right w:val="none" w:sz="0" w:space="0" w:color="auto"/>
          </w:divBdr>
        </w:div>
        <w:div w:id="2067871103">
          <w:marLeft w:val="1166"/>
          <w:marRight w:val="0"/>
          <w:marTop w:val="0"/>
          <w:marBottom w:val="0"/>
          <w:divBdr>
            <w:top w:val="none" w:sz="0" w:space="0" w:color="auto"/>
            <w:left w:val="none" w:sz="0" w:space="0" w:color="auto"/>
            <w:bottom w:val="none" w:sz="0" w:space="0" w:color="auto"/>
            <w:right w:val="none" w:sz="0" w:space="0" w:color="auto"/>
          </w:divBdr>
        </w:div>
        <w:div w:id="2079015763">
          <w:marLeft w:val="1166"/>
          <w:marRight w:val="0"/>
          <w:marTop w:val="0"/>
          <w:marBottom w:val="0"/>
          <w:divBdr>
            <w:top w:val="none" w:sz="0" w:space="0" w:color="auto"/>
            <w:left w:val="none" w:sz="0" w:space="0" w:color="auto"/>
            <w:bottom w:val="none" w:sz="0" w:space="0" w:color="auto"/>
            <w:right w:val="none" w:sz="0" w:space="0" w:color="auto"/>
          </w:divBdr>
        </w:div>
      </w:divsChild>
    </w:div>
    <w:div w:id="403841269">
      <w:bodyDiv w:val="1"/>
      <w:marLeft w:val="0"/>
      <w:marRight w:val="0"/>
      <w:marTop w:val="0"/>
      <w:marBottom w:val="0"/>
      <w:divBdr>
        <w:top w:val="none" w:sz="0" w:space="0" w:color="auto"/>
        <w:left w:val="none" w:sz="0" w:space="0" w:color="auto"/>
        <w:bottom w:val="none" w:sz="0" w:space="0" w:color="auto"/>
        <w:right w:val="none" w:sz="0" w:space="0" w:color="auto"/>
      </w:divBdr>
      <w:divsChild>
        <w:div w:id="347635646">
          <w:marLeft w:val="1440"/>
          <w:marRight w:val="0"/>
          <w:marTop w:val="0"/>
          <w:marBottom w:val="0"/>
          <w:divBdr>
            <w:top w:val="none" w:sz="0" w:space="0" w:color="auto"/>
            <w:left w:val="none" w:sz="0" w:space="0" w:color="auto"/>
            <w:bottom w:val="none" w:sz="0" w:space="0" w:color="auto"/>
            <w:right w:val="none" w:sz="0" w:space="0" w:color="auto"/>
          </w:divBdr>
        </w:div>
        <w:div w:id="1512379630">
          <w:marLeft w:val="1440"/>
          <w:marRight w:val="0"/>
          <w:marTop w:val="0"/>
          <w:marBottom w:val="0"/>
          <w:divBdr>
            <w:top w:val="none" w:sz="0" w:space="0" w:color="auto"/>
            <w:left w:val="none" w:sz="0" w:space="0" w:color="auto"/>
            <w:bottom w:val="none" w:sz="0" w:space="0" w:color="auto"/>
            <w:right w:val="none" w:sz="0" w:space="0" w:color="auto"/>
          </w:divBdr>
        </w:div>
        <w:div w:id="107505799">
          <w:marLeft w:val="1440"/>
          <w:marRight w:val="0"/>
          <w:marTop w:val="0"/>
          <w:marBottom w:val="0"/>
          <w:divBdr>
            <w:top w:val="none" w:sz="0" w:space="0" w:color="auto"/>
            <w:left w:val="none" w:sz="0" w:space="0" w:color="auto"/>
            <w:bottom w:val="none" w:sz="0" w:space="0" w:color="auto"/>
            <w:right w:val="none" w:sz="0" w:space="0" w:color="auto"/>
          </w:divBdr>
        </w:div>
        <w:div w:id="904072020">
          <w:marLeft w:val="1440"/>
          <w:marRight w:val="0"/>
          <w:marTop w:val="0"/>
          <w:marBottom w:val="0"/>
          <w:divBdr>
            <w:top w:val="none" w:sz="0" w:space="0" w:color="auto"/>
            <w:left w:val="none" w:sz="0" w:space="0" w:color="auto"/>
            <w:bottom w:val="none" w:sz="0" w:space="0" w:color="auto"/>
            <w:right w:val="none" w:sz="0" w:space="0" w:color="auto"/>
          </w:divBdr>
        </w:div>
        <w:div w:id="1672873643">
          <w:marLeft w:val="1440"/>
          <w:marRight w:val="0"/>
          <w:marTop w:val="0"/>
          <w:marBottom w:val="0"/>
          <w:divBdr>
            <w:top w:val="none" w:sz="0" w:space="0" w:color="auto"/>
            <w:left w:val="none" w:sz="0" w:space="0" w:color="auto"/>
            <w:bottom w:val="none" w:sz="0" w:space="0" w:color="auto"/>
            <w:right w:val="none" w:sz="0" w:space="0" w:color="auto"/>
          </w:divBdr>
        </w:div>
        <w:div w:id="1665015521">
          <w:marLeft w:val="1440"/>
          <w:marRight w:val="0"/>
          <w:marTop w:val="0"/>
          <w:marBottom w:val="0"/>
          <w:divBdr>
            <w:top w:val="none" w:sz="0" w:space="0" w:color="auto"/>
            <w:left w:val="none" w:sz="0" w:space="0" w:color="auto"/>
            <w:bottom w:val="none" w:sz="0" w:space="0" w:color="auto"/>
            <w:right w:val="none" w:sz="0" w:space="0" w:color="auto"/>
          </w:divBdr>
        </w:div>
        <w:div w:id="1827471460">
          <w:marLeft w:val="1440"/>
          <w:marRight w:val="0"/>
          <w:marTop w:val="0"/>
          <w:marBottom w:val="0"/>
          <w:divBdr>
            <w:top w:val="none" w:sz="0" w:space="0" w:color="auto"/>
            <w:left w:val="none" w:sz="0" w:space="0" w:color="auto"/>
            <w:bottom w:val="none" w:sz="0" w:space="0" w:color="auto"/>
            <w:right w:val="none" w:sz="0" w:space="0" w:color="auto"/>
          </w:divBdr>
        </w:div>
        <w:div w:id="828138754">
          <w:marLeft w:val="1440"/>
          <w:marRight w:val="0"/>
          <w:marTop w:val="0"/>
          <w:marBottom w:val="0"/>
          <w:divBdr>
            <w:top w:val="none" w:sz="0" w:space="0" w:color="auto"/>
            <w:left w:val="none" w:sz="0" w:space="0" w:color="auto"/>
            <w:bottom w:val="none" w:sz="0" w:space="0" w:color="auto"/>
            <w:right w:val="none" w:sz="0" w:space="0" w:color="auto"/>
          </w:divBdr>
        </w:div>
      </w:divsChild>
    </w:div>
    <w:div w:id="452788954">
      <w:bodyDiv w:val="1"/>
      <w:marLeft w:val="0"/>
      <w:marRight w:val="0"/>
      <w:marTop w:val="0"/>
      <w:marBottom w:val="0"/>
      <w:divBdr>
        <w:top w:val="none" w:sz="0" w:space="0" w:color="auto"/>
        <w:left w:val="none" w:sz="0" w:space="0" w:color="auto"/>
        <w:bottom w:val="none" w:sz="0" w:space="0" w:color="auto"/>
        <w:right w:val="none" w:sz="0" w:space="0" w:color="auto"/>
      </w:divBdr>
      <w:divsChild>
        <w:div w:id="724373406">
          <w:marLeft w:val="605"/>
          <w:marRight w:val="0"/>
          <w:marTop w:val="200"/>
          <w:marBottom w:val="40"/>
          <w:divBdr>
            <w:top w:val="none" w:sz="0" w:space="0" w:color="auto"/>
            <w:left w:val="none" w:sz="0" w:space="0" w:color="auto"/>
            <w:bottom w:val="none" w:sz="0" w:space="0" w:color="auto"/>
            <w:right w:val="none" w:sz="0" w:space="0" w:color="auto"/>
          </w:divBdr>
        </w:div>
        <w:div w:id="1745298382">
          <w:marLeft w:val="1440"/>
          <w:marRight w:val="0"/>
          <w:marTop w:val="100"/>
          <w:marBottom w:val="40"/>
          <w:divBdr>
            <w:top w:val="none" w:sz="0" w:space="0" w:color="auto"/>
            <w:left w:val="none" w:sz="0" w:space="0" w:color="auto"/>
            <w:bottom w:val="none" w:sz="0" w:space="0" w:color="auto"/>
            <w:right w:val="none" w:sz="0" w:space="0" w:color="auto"/>
          </w:divBdr>
        </w:div>
        <w:div w:id="103770320">
          <w:marLeft w:val="1440"/>
          <w:marRight w:val="0"/>
          <w:marTop w:val="100"/>
          <w:marBottom w:val="40"/>
          <w:divBdr>
            <w:top w:val="none" w:sz="0" w:space="0" w:color="auto"/>
            <w:left w:val="none" w:sz="0" w:space="0" w:color="auto"/>
            <w:bottom w:val="none" w:sz="0" w:space="0" w:color="auto"/>
            <w:right w:val="none" w:sz="0" w:space="0" w:color="auto"/>
          </w:divBdr>
        </w:div>
      </w:divsChild>
    </w:div>
    <w:div w:id="462122025">
      <w:bodyDiv w:val="1"/>
      <w:marLeft w:val="0"/>
      <w:marRight w:val="0"/>
      <w:marTop w:val="0"/>
      <w:marBottom w:val="0"/>
      <w:divBdr>
        <w:top w:val="none" w:sz="0" w:space="0" w:color="auto"/>
        <w:left w:val="none" w:sz="0" w:space="0" w:color="auto"/>
        <w:bottom w:val="none" w:sz="0" w:space="0" w:color="auto"/>
        <w:right w:val="none" w:sz="0" w:space="0" w:color="auto"/>
      </w:divBdr>
    </w:div>
    <w:div w:id="480124974">
      <w:bodyDiv w:val="1"/>
      <w:marLeft w:val="0"/>
      <w:marRight w:val="0"/>
      <w:marTop w:val="0"/>
      <w:marBottom w:val="0"/>
      <w:divBdr>
        <w:top w:val="none" w:sz="0" w:space="0" w:color="auto"/>
        <w:left w:val="none" w:sz="0" w:space="0" w:color="auto"/>
        <w:bottom w:val="none" w:sz="0" w:space="0" w:color="auto"/>
        <w:right w:val="none" w:sz="0" w:space="0" w:color="auto"/>
      </w:divBdr>
      <w:divsChild>
        <w:div w:id="661466379">
          <w:marLeft w:val="547"/>
          <w:marRight w:val="0"/>
          <w:marTop w:val="0"/>
          <w:marBottom w:val="120"/>
          <w:divBdr>
            <w:top w:val="none" w:sz="0" w:space="0" w:color="auto"/>
            <w:left w:val="none" w:sz="0" w:space="0" w:color="auto"/>
            <w:bottom w:val="none" w:sz="0" w:space="0" w:color="auto"/>
            <w:right w:val="none" w:sz="0" w:space="0" w:color="auto"/>
          </w:divBdr>
        </w:div>
        <w:div w:id="1392339236">
          <w:marLeft w:val="547"/>
          <w:marRight w:val="0"/>
          <w:marTop w:val="0"/>
          <w:marBottom w:val="120"/>
          <w:divBdr>
            <w:top w:val="none" w:sz="0" w:space="0" w:color="auto"/>
            <w:left w:val="none" w:sz="0" w:space="0" w:color="auto"/>
            <w:bottom w:val="none" w:sz="0" w:space="0" w:color="auto"/>
            <w:right w:val="none" w:sz="0" w:space="0" w:color="auto"/>
          </w:divBdr>
        </w:div>
        <w:div w:id="1894459618">
          <w:marLeft w:val="547"/>
          <w:marRight w:val="0"/>
          <w:marTop w:val="0"/>
          <w:marBottom w:val="120"/>
          <w:divBdr>
            <w:top w:val="none" w:sz="0" w:space="0" w:color="auto"/>
            <w:left w:val="none" w:sz="0" w:space="0" w:color="auto"/>
            <w:bottom w:val="none" w:sz="0" w:space="0" w:color="auto"/>
            <w:right w:val="none" w:sz="0" w:space="0" w:color="auto"/>
          </w:divBdr>
        </w:div>
        <w:div w:id="1895847936">
          <w:marLeft w:val="547"/>
          <w:marRight w:val="0"/>
          <w:marTop w:val="0"/>
          <w:marBottom w:val="120"/>
          <w:divBdr>
            <w:top w:val="none" w:sz="0" w:space="0" w:color="auto"/>
            <w:left w:val="none" w:sz="0" w:space="0" w:color="auto"/>
            <w:bottom w:val="none" w:sz="0" w:space="0" w:color="auto"/>
            <w:right w:val="none" w:sz="0" w:space="0" w:color="auto"/>
          </w:divBdr>
        </w:div>
        <w:div w:id="2041782573">
          <w:marLeft w:val="1440"/>
          <w:marRight w:val="0"/>
          <w:marTop w:val="0"/>
          <w:marBottom w:val="120"/>
          <w:divBdr>
            <w:top w:val="none" w:sz="0" w:space="0" w:color="auto"/>
            <w:left w:val="none" w:sz="0" w:space="0" w:color="auto"/>
            <w:bottom w:val="none" w:sz="0" w:space="0" w:color="auto"/>
            <w:right w:val="none" w:sz="0" w:space="0" w:color="auto"/>
          </w:divBdr>
        </w:div>
      </w:divsChild>
    </w:div>
    <w:div w:id="484786468">
      <w:bodyDiv w:val="1"/>
      <w:marLeft w:val="0"/>
      <w:marRight w:val="0"/>
      <w:marTop w:val="0"/>
      <w:marBottom w:val="0"/>
      <w:divBdr>
        <w:top w:val="none" w:sz="0" w:space="0" w:color="auto"/>
        <w:left w:val="none" w:sz="0" w:space="0" w:color="auto"/>
        <w:bottom w:val="none" w:sz="0" w:space="0" w:color="auto"/>
        <w:right w:val="none" w:sz="0" w:space="0" w:color="auto"/>
      </w:divBdr>
      <w:divsChild>
        <w:div w:id="60060973">
          <w:marLeft w:val="1166"/>
          <w:marRight w:val="0"/>
          <w:marTop w:val="0"/>
          <w:marBottom w:val="0"/>
          <w:divBdr>
            <w:top w:val="none" w:sz="0" w:space="0" w:color="auto"/>
            <w:left w:val="none" w:sz="0" w:space="0" w:color="auto"/>
            <w:bottom w:val="none" w:sz="0" w:space="0" w:color="auto"/>
            <w:right w:val="none" w:sz="0" w:space="0" w:color="auto"/>
          </w:divBdr>
        </w:div>
        <w:div w:id="191189569">
          <w:marLeft w:val="446"/>
          <w:marRight w:val="0"/>
          <w:marTop w:val="0"/>
          <w:marBottom w:val="0"/>
          <w:divBdr>
            <w:top w:val="none" w:sz="0" w:space="0" w:color="auto"/>
            <w:left w:val="none" w:sz="0" w:space="0" w:color="auto"/>
            <w:bottom w:val="none" w:sz="0" w:space="0" w:color="auto"/>
            <w:right w:val="none" w:sz="0" w:space="0" w:color="auto"/>
          </w:divBdr>
        </w:div>
        <w:div w:id="338392777">
          <w:marLeft w:val="1166"/>
          <w:marRight w:val="0"/>
          <w:marTop w:val="0"/>
          <w:marBottom w:val="0"/>
          <w:divBdr>
            <w:top w:val="none" w:sz="0" w:space="0" w:color="auto"/>
            <w:left w:val="none" w:sz="0" w:space="0" w:color="auto"/>
            <w:bottom w:val="none" w:sz="0" w:space="0" w:color="auto"/>
            <w:right w:val="none" w:sz="0" w:space="0" w:color="auto"/>
          </w:divBdr>
        </w:div>
        <w:div w:id="471295315">
          <w:marLeft w:val="1166"/>
          <w:marRight w:val="0"/>
          <w:marTop w:val="0"/>
          <w:marBottom w:val="0"/>
          <w:divBdr>
            <w:top w:val="none" w:sz="0" w:space="0" w:color="auto"/>
            <w:left w:val="none" w:sz="0" w:space="0" w:color="auto"/>
            <w:bottom w:val="none" w:sz="0" w:space="0" w:color="auto"/>
            <w:right w:val="none" w:sz="0" w:space="0" w:color="auto"/>
          </w:divBdr>
        </w:div>
        <w:div w:id="563108479">
          <w:marLeft w:val="1166"/>
          <w:marRight w:val="0"/>
          <w:marTop w:val="0"/>
          <w:marBottom w:val="0"/>
          <w:divBdr>
            <w:top w:val="none" w:sz="0" w:space="0" w:color="auto"/>
            <w:left w:val="none" w:sz="0" w:space="0" w:color="auto"/>
            <w:bottom w:val="none" w:sz="0" w:space="0" w:color="auto"/>
            <w:right w:val="none" w:sz="0" w:space="0" w:color="auto"/>
          </w:divBdr>
        </w:div>
        <w:div w:id="1255161863">
          <w:marLeft w:val="1166"/>
          <w:marRight w:val="0"/>
          <w:marTop w:val="0"/>
          <w:marBottom w:val="0"/>
          <w:divBdr>
            <w:top w:val="none" w:sz="0" w:space="0" w:color="auto"/>
            <w:left w:val="none" w:sz="0" w:space="0" w:color="auto"/>
            <w:bottom w:val="none" w:sz="0" w:space="0" w:color="auto"/>
            <w:right w:val="none" w:sz="0" w:space="0" w:color="auto"/>
          </w:divBdr>
        </w:div>
        <w:div w:id="1486044093">
          <w:marLeft w:val="446"/>
          <w:marRight w:val="0"/>
          <w:marTop w:val="0"/>
          <w:marBottom w:val="0"/>
          <w:divBdr>
            <w:top w:val="none" w:sz="0" w:space="0" w:color="auto"/>
            <w:left w:val="none" w:sz="0" w:space="0" w:color="auto"/>
            <w:bottom w:val="none" w:sz="0" w:space="0" w:color="auto"/>
            <w:right w:val="none" w:sz="0" w:space="0" w:color="auto"/>
          </w:divBdr>
        </w:div>
        <w:div w:id="1524902179">
          <w:marLeft w:val="1166"/>
          <w:marRight w:val="0"/>
          <w:marTop w:val="0"/>
          <w:marBottom w:val="0"/>
          <w:divBdr>
            <w:top w:val="none" w:sz="0" w:space="0" w:color="auto"/>
            <w:left w:val="none" w:sz="0" w:space="0" w:color="auto"/>
            <w:bottom w:val="none" w:sz="0" w:space="0" w:color="auto"/>
            <w:right w:val="none" w:sz="0" w:space="0" w:color="auto"/>
          </w:divBdr>
        </w:div>
        <w:div w:id="1546259470">
          <w:marLeft w:val="446"/>
          <w:marRight w:val="0"/>
          <w:marTop w:val="0"/>
          <w:marBottom w:val="0"/>
          <w:divBdr>
            <w:top w:val="none" w:sz="0" w:space="0" w:color="auto"/>
            <w:left w:val="none" w:sz="0" w:space="0" w:color="auto"/>
            <w:bottom w:val="none" w:sz="0" w:space="0" w:color="auto"/>
            <w:right w:val="none" w:sz="0" w:space="0" w:color="auto"/>
          </w:divBdr>
        </w:div>
        <w:div w:id="1581132940">
          <w:marLeft w:val="1166"/>
          <w:marRight w:val="0"/>
          <w:marTop w:val="0"/>
          <w:marBottom w:val="0"/>
          <w:divBdr>
            <w:top w:val="none" w:sz="0" w:space="0" w:color="auto"/>
            <w:left w:val="none" w:sz="0" w:space="0" w:color="auto"/>
            <w:bottom w:val="none" w:sz="0" w:space="0" w:color="auto"/>
            <w:right w:val="none" w:sz="0" w:space="0" w:color="auto"/>
          </w:divBdr>
        </w:div>
        <w:div w:id="1894805815">
          <w:marLeft w:val="1166"/>
          <w:marRight w:val="0"/>
          <w:marTop w:val="0"/>
          <w:marBottom w:val="0"/>
          <w:divBdr>
            <w:top w:val="none" w:sz="0" w:space="0" w:color="auto"/>
            <w:left w:val="none" w:sz="0" w:space="0" w:color="auto"/>
            <w:bottom w:val="none" w:sz="0" w:space="0" w:color="auto"/>
            <w:right w:val="none" w:sz="0" w:space="0" w:color="auto"/>
          </w:divBdr>
        </w:div>
        <w:div w:id="2060279734">
          <w:marLeft w:val="446"/>
          <w:marRight w:val="0"/>
          <w:marTop w:val="0"/>
          <w:marBottom w:val="0"/>
          <w:divBdr>
            <w:top w:val="none" w:sz="0" w:space="0" w:color="auto"/>
            <w:left w:val="none" w:sz="0" w:space="0" w:color="auto"/>
            <w:bottom w:val="none" w:sz="0" w:space="0" w:color="auto"/>
            <w:right w:val="none" w:sz="0" w:space="0" w:color="auto"/>
          </w:divBdr>
        </w:div>
        <w:div w:id="2146728452">
          <w:marLeft w:val="446"/>
          <w:marRight w:val="0"/>
          <w:marTop w:val="0"/>
          <w:marBottom w:val="0"/>
          <w:divBdr>
            <w:top w:val="none" w:sz="0" w:space="0" w:color="auto"/>
            <w:left w:val="none" w:sz="0" w:space="0" w:color="auto"/>
            <w:bottom w:val="none" w:sz="0" w:space="0" w:color="auto"/>
            <w:right w:val="none" w:sz="0" w:space="0" w:color="auto"/>
          </w:divBdr>
        </w:div>
      </w:divsChild>
    </w:div>
    <w:div w:id="512762234">
      <w:bodyDiv w:val="1"/>
      <w:marLeft w:val="0"/>
      <w:marRight w:val="0"/>
      <w:marTop w:val="0"/>
      <w:marBottom w:val="0"/>
      <w:divBdr>
        <w:top w:val="none" w:sz="0" w:space="0" w:color="auto"/>
        <w:left w:val="none" w:sz="0" w:space="0" w:color="auto"/>
        <w:bottom w:val="none" w:sz="0" w:space="0" w:color="auto"/>
        <w:right w:val="none" w:sz="0" w:space="0" w:color="auto"/>
      </w:divBdr>
      <w:divsChild>
        <w:div w:id="184640269">
          <w:marLeft w:val="1166"/>
          <w:marRight w:val="0"/>
          <w:marTop w:val="0"/>
          <w:marBottom w:val="0"/>
          <w:divBdr>
            <w:top w:val="none" w:sz="0" w:space="0" w:color="auto"/>
            <w:left w:val="none" w:sz="0" w:space="0" w:color="auto"/>
            <w:bottom w:val="none" w:sz="0" w:space="0" w:color="auto"/>
            <w:right w:val="none" w:sz="0" w:space="0" w:color="auto"/>
          </w:divBdr>
        </w:div>
        <w:div w:id="258678855">
          <w:marLeft w:val="446"/>
          <w:marRight w:val="0"/>
          <w:marTop w:val="0"/>
          <w:marBottom w:val="0"/>
          <w:divBdr>
            <w:top w:val="none" w:sz="0" w:space="0" w:color="auto"/>
            <w:left w:val="none" w:sz="0" w:space="0" w:color="auto"/>
            <w:bottom w:val="none" w:sz="0" w:space="0" w:color="auto"/>
            <w:right w:val="none" w:sz="0" w:space="0" w:color="auto"/>
          </w:divBdr>
        </w:div>
        <w:div w:id="451746804">
          <w:marLeft w:val="1166"/>
          <w:marRight w:val="0"/>
          <w:marTop w:val="0"/>
          <w:marBottom w:val="0"/>
          <w:divBdr>
            <w:top w:val="none" w:sz="0" w:space="0" w:color="auto"/>
            <w:left w:val="none" w:sz="0" w:space="0" w:color="auto"/>
            <w:bottom w:val="none" w:sz="0" w:space="0" w:color="auto"/>
            <w:right w:val="none" w:sz="0" w:space="0" w:color="auto"/>
          </w:divBdr>
        </w:div>
        <w:div w:id="861818800">
          <w:marLeft w:val="1166"/>
          <w:marRight w:val="0"/>
          <w:marTop w:val="0"/>
          <w:marBottom w:val="0"/>
          <w:divBdr>
            <w:top w:val="none" w:sz="0" w:space="0" w:color="auto"/>
            <w:left w:val="none" w:sz="0" w:space="0" w:color="auto"/>
            <w:bottom w:val="none" w:sz="0" w:space="0" w:color="auto"/>
            <w:right w:val="none" w:sz="0" w:space="0" w:color="auto"/>
          </w:divBdr>
        </w:div>
        <w:div w:id="1077750197">
          <w:marLeft w:val="1166"/>
          <w:marRight w:val="0"/>
          <w:marTop w:val="0"/>
          <w:marBottom w:val="0"/>
          <w:divBdr>
            <w:top w:val="none" w:sz="0" w:space="0" w:color="auto"/>
            <w:left w:val="none" w:sz="0" w:space="0" w:color="auto"/>
            <w:bottom w:val="none" w:sz="0" w:space="0" w:color="auto"/>
            <w:right w:val="none" w:sz="0" w:space="0" w:color="auto"/>
          </w:divBdr>
        </w:div>
        <w:div w:id="1165824816">
          <w:marLeft w:val="446"/>
          <w:marRight w:val="0"/>
          <w:marTop w:val="0"/>
          <w:marBottom w:val="0"/>
          <w:divBdr>
            <w:top w:val="none" w:sz="0" w:space="0" w:color="auto"/>
            <w:left w:val="none" w:sz="0" w:space="0" w:color="auto"/>
            <w:bottom w:val="none" w:sz="0" w:space="0" w:color="auto"/>
            <w:right w:val="none" w:sz="0" w:space="0" w:color="auto"/>
          </w:divBdr>
        </w:div>
      </w:divsChild>
    </w:div>
    <w:div w:id="560101314">
      <w:bodyDiv w:val="1"/>
      <w:marLeft w:val="0"/>
      <w:marRight w:val="0"/>
      <w:marTop w:val="0"/>
      <w:marBottom w:val="0"/>
      <w:divBdr>
        <w:top w:val="none" w:sz="0" w:space="0" w:color="auto"/>
        <w:left w:val="none" w:sz="0" w:space="0" w:color="auto"/>
        <w:bottom w:val="none" w:sz="0" w:space="0" w:color="auto"/>
        <w:right w:val="none" w:sz="0" w:space="0" w:color="auto"/>
      </w:divBdr>
      <w:divsChild>
        <w:div w:id="1889489952">
          <w:marLeft w:val="2102"/>
          <w:marRight w:val="0"/>
          <w:marTop w:val="0"/>
          <w:marBottom w:val="0"/>
          <w:divBdr>
            <w:top w:val="none" w:sz="0" w:space="0" w:color="auto"/>
            <w:left w:val="none" w:sz="0" w:space="0" w:color="auto"/>
            <w:bottom w:val="none" w:sz="0" w:space="0" w:color="auto"/>
            <w:right w:val="none" w:sz="0" w:space="0" w:color="auto"/>
          </w:divBdr>
        </w:div>
        <w:div w:id="301468330">
          <w:marLeft w:val="2102"/>
          <w:marRight w:val="0"/>
          <w:marTop w:val="0"/>
          <w:marBottom w:val="0"/>
          <w:divBdr>
            <w:top w:val="none" w:sz="0" w:space="0" w:color="auto"/>
            <w:left w:val="none" w:sz="0" w:space="0" w:color="auto"/>
            <w:bottom w:val="none" w:sz="0" w:space="0" w:color="auto"/>
            <w:right w:val="none" w:sz="0" w:space="0" w:color="auto"/>
          </w:divBdr>
        </w:div>
      </w:divsChild>
    </w:div>
    <w:div w:id="571505784">
      <w:bodyDiv w:val="1"/>
      <w:marLeft w:val="0"/>
      <w:marRight w:val="0"/>
      <w:marTop w:val="0"/>
      <w:marBottom w:val="0"/>
      <w:divBdr>
        <w:top w:val="none" w:sz="0" w:space="0" w:color="auto"/>
        <w:left w:val="none" w:sz="0" w:space="0" w:color="auto"/>
        <w:bottom w:val="none" w:sz="0" w:space="0" w:color="auto"/>
        <w:right w:val="none" w:sz="0" w:space="0" w:color="auto"/>
      </w:divBdr>
      <w:divsChild>
        <w:div w:id="453907685">
          <w:marLeft w:val="1166"/>
          <w:marRight w:val="0"/>
          <w:marTop w:val="0"/>
          <w:marBottom w:val="0"/>
          <w:divBdr>
            <w:top w:val="none" w:sz="0" w:space="0" w:color="auto"/>
            <w:left w:val="none" w:sz="0" w:space="0" w:color="auto"/>
            <w:bottom w:val="none" w:sz="0" w:space="0" w:color="auto"/>
            <w:right w:val="none" w:sz="0" w:space="0" w:color="auto"/>
          </w:divBdr>
        </w:div>
        <w:div w:id="1288049456">
          <w:marLeft w:val="446"/>
          <w:marRight w:val="0"/>
          <w:marTop w:val="0"/>
          <w:marBottom w:val="0"/>
          <w:divBdr>
            <w:top w:val="none" w:sz="0" w:space="0" w:color="auto"/>
            <w:left w:val="none" w:sz="0" w:space="0" w:color="auto"/>
            <w:bottom w:val="none" w:sz="0" w:space="0" w:color="auto"/>
            <w:right w:val="none" w:sz="0" w:space="0" w:color="auto"/>
          </w:divBdr>
        </w:div>
        <w:div w:id="1375690344">
          <w:marLeft w:val="1166"/>
          <w:marRight w:val="0"/>
          <w:marTop w:val="0"/>
          <w:marBottom w:val="0"/>
          <w:divBdr>
            <w:top w:val="none" w:sz="0" w:space="0" w:color="auto"/>
            <w:left w:val="none" w:sz="0" w:space="0" w:color="auto"/>
            <w:bottom w:val="none" w:sz="0" w:space="0" w:color="auto"/>
            <w:right w:val="none" w:sz="0" w:space="0" w:color="auto"/>
          </w:divBdr>
        </w:div>
        <w:div w:id="1789201225">
          <w:marLeft w:val="1166"/>
          <w:marRight w:val="0"/>
          <w:marTop w:val="0"/>
          <w:marBottom w:val="0"/>
          <w:divBdr>
            <w:top w:val="none" w:sz="0" w:space="0" w:color="auto"/>
            <w:left w:val="none" w:sz="0" w:space="0" w:color="auto"/>
            <w:bottom w:val="none" w:sz="0" w:space="0" w:color="auto"/>
            <w:right w:val="none" w:sz="0" w:space="0" w:color="auto"/>
          </w:divBdr>
        </w:div>
        <w:div w:id="1868567391">
          <w:marLeft w:val="446"/>
          <w:marRight w:val="0"/>
          <w:marTop w:val="0"/>
          <w:marBottom w:val="0"/>
          <w:divBdr>
            <w:top w:val="none" w:sz="0" w:space="0" w:color="auto"/>
            <w:left w:val="none" w:sz="0" w:space="0" w:color="auto"/>
            <w:bottom w:val="none" w:sz="0" w:space="0" w:color="auto"/>
            <w:right w:val="none" w:sz="0" w:space="0" w:color="auto"/>
          </w:divBdr>
        </w:div>
        <w:div w:id="1944072963">
          <w:marLeft w:val="1166"/>
          <w:marRight w:val="0"/>
          <w:marTop w:val="0"/>
          <w:marBottom w:val="0"/>
          <w:divBdr>
            <w:top w:val="none" w:sz="0" w:space="0" w:color="auto"/>
            <w:left w:val="none" w:sz="0" w:space="0" w:color="auto"/>
            <w:bottom w:val="none" w:sz="0" w:space="0" w:color="auto"/>
            <w:right w:val="none" w:sz="0" w:space="0" w:color="auto"/>
          </w:divBdr>
        </w:div>
      </w:divsChild>
    </w:div>
    <w:div w:id="627007863">
      <w:bodyDiv w:val="1"/>
      <w:marLeft w:val="0"/>
      <w:marRight w:val="0"/>
      <w:marTop w:val="0"/>
      <w:marBottom w:val="0"/>
      <w:divBdr>
        <w:top w:val="none" w:sz="0" w:space="0" w:color="auto"/>
        <w:left w:val="none" w:sz="0" w:space="0" w:color="auto"/>
        <w:bottom w:val="none" w:sz="0" w:space="0" w:color="auto"/>
        <w:right w:val="none" w:sz="0" w:space="0" w:color="auto"/>
      </w:divBdr>
    </w:div>
    <w:div w:id="653334969">
      <w:bodyDiv w:val="1"/>
      <w:marLeft w:val="0"/>
      <w:marRight w:val="0"/>
      <w:marTop w:val="0"/>
      <w:marBottom w:val="0"/>
      <w:divBdr>
        <w:top w:val="none" w:sz="0" w:space="0" w:color="auto"/>
        <w:left w:val="none" w:sz="0" w:space="0" w:color="auto"/>
        <w:bottom w:val="none" w:sz="0" w:space="0" w:color="auto"/>
        <w:right w:val="none" w:sz="0" w:space="0" w:color="auto"/>
      </w:divBdr>
    </w:div>
    <w:div w:id="688290562">
      <w:bodyDiv w:val="1"/>
      <w:marLeft w:val="0"/>
      <w:marRight w:val="0"/>
      <w:marTop w:val="0"/>
      <w:marBottom w:val="0"/>
      <w:divBdr>
        <w:top w:val="none" w:sz="0" w:space="0" w:color="auto"/>
        <w:left w:val="none" w:sz="0" w:space="0" w:color="auto"/>
        <w:bottom w:val="none" w:sz="0" w:space="0" w:color="auto"/>
        <w:right w:val="none" w:sz="0" w:space="0" w:color="auto"/>
      </w:divBdr>
      <w:divsChild>
        <w:div w:id="97138746">
          <w:marLeft w:val="2102"/>
          <w:marRight w:val="0"/>
          <w:marTop w:val="0"/>
          <w:marBottom w:val="0"/>
          <w:divBdr>
            <w:top w:val="none" w:sz="0" w:space="0" w:color="auto"/>
            <w:left w:val="none" w:sz="0" w:space="0" w:color="auto"/>
            <w:bottom w:val="none" w:sz="0" w:space="0" w:color="auto"/>
            <w:right w:val="none" w:sz="0" w:space="0" w:color="auto"/>
          </w:divBdr>
        </w:div>
        <w:div w:id="954488028">
          <w:marLeft w:val="2102"/>
          <w:marRight w:val="0"/>
          <w:marTop w:val="0"/>
          <w:marBottom w:val="0"/>
          <w:divBdr>
            <w:top w:val="none" w:sz="0" w:space="0" w:color="auto"/>
            <w:left w:val="none" w:sz="0" w:space="0" w:color="auto"/>
            <w:bottom w:val="none" w:sz="0" w:space="0" w:color="auto"/>
            <w:right w:val="none" w:sz="0" w:space="0" w:color="auto"/>
          </w:divBdr>
        </w:div>
      </w:divsChild>
    </w:div>
    <w:div w:id="769930785">
      <w:bodyDiv w:val="1"/>
      <w:marLeft w:val="0"/>
      <w:marRight w:val="0"/>
      <w:marTop w:val="0"/>
      <w:marBottom w:val="0"/>
      <w:divBdr>
        <w:top w:val="none" w:sz="0" w:space="0" w:color="auto"/>
        <w:left w:val="none" w:sz="0" w:space="0" w:color="auto"/>
        <w:bottom w:val="none" w:sz="0" w:space="0" w:color="auto"/>
        <w:right w:val="none" w:sz="0" w:space="0" w:color="auto"/>
      </w:divBdr>
    </w:div>
    <w:div w:id="783964969">
      <w:bodyDiv w:val="1"/>
      <w:marLeft w:val="0"/>
      <w:marRight w:val="0"/>
      <w:marTop w:val="0"/>
      <w:marBottom w:val="0"/>
      <w:divBdr>
        <w:top w:val="none" w:sz="0" w:space="0" w:color="auto"/>
        <w:left w:val="none" w:sz="0" w:space="0" w:color="auto"/>
        <w:bottom w:val="none" w:sz="0" w:space="0" w:color="auto"/>
        <w:right w:val="none" w:sz="0" w:space="0" w:color="auto"/>
      </w:divBdr>
      <w:divsChild>
        <w:div w:id="405566181">
          <w:marLeft w:val="1166"/>
          <w:marRight w:val="0"/>
          <w:marTop w:val="0"/>
          <w:marBottom w:val="0"/>
          <w:divBdr>
            <w:top w:val="none" w:sz="0" w:space="0" w:color="auto"/>
            <w:left w:val="none" w:sz="0" w:space="0" w:color="auto"/>
            <w:bottom w:val="none" w:sz="0" w:space="0" w:color="auto"/>
            <w:right w:val="none" w:sz="0" w:space="0" w:color="auto"/>
          </w:divBdr>
        </w:div>
        <w:div w:id="780149573">
          <w:marLeft w:val="446"/>
          <w:marRight w:val="0"/>
          <w:marTop w:val="0"/>
          <w:marBottom w:val="0"/>
          <w:divBdr>
            <w:top w:val="none" w:sz="0" w:space="0" w:color="auto"/>
            <w:left w:val="none" w:sz="0" w:space="0" w:color="auto"/>
            <w:bottom w:val="none" w:sz="0" w:space="0" w:color="auto"/>
            <w:right w:val="none" w:sz="0" w:space="0" w:color="auto"/>
          </w:divBdr>
        </w:div>
        <w:div w:id="935206939">
          <w:marLeft w:val="1166"/>
          <w:marRight w:val="0"/>
          <w:marTop w:val="0"/>
          <w:marBottom w:val="0"/>
          <w:divBdr>
            <w:top w:val="none" w:sz="0" w:space="0" w:color="auto"/>
            <w:left w:val="none" w:sz="0" w:space="0" w:color="auto"/>
            <w:bottom w:val="none" w:sz="0" w:space="0" w:color="auto"/>
            <w:right w:val="none" w:sz="0" w:space="0" w:color="auto"/>
          </w:divBdr>
        </w:div>
        <w:div w:id="1644501747">
          <w:marLeft w:val="446"/>
          <w:marRight w:val="0"/>
          <w:marTop w:val="0"/>
          <w:marBottom w:val="0"/>
          <w:divBdr>
            <w:top w:val="none" w:sz="0" w:space="0" w:color="auto"/>
            <w:left w:val="none" w:sz="0" w:space="0" w:color="auto"/>
            <w:bottom w:val="none" w:sz="0" w:space="0" w:color="auto"/>
            <w:right w:val="none" w:sz="0" w:space="0" w:color="auto"/>
          </w:divBdr>
        </w:div>
        <w:div w:id="1656184653">
          <w:marLeft w:val="1166"/>
          <w:marRight w:val="0"/>
          <w:marTop w:val="0"/>
          <w:marBottom w:val="0"/>
          <w:divBdr>
            <w:top w:val="none" w:sz="0" w:space="0" w:color="auto"/>
            <w:left w:val="none" w:sz="0" w:space="0" w:color="auto"/>
            <w:bottom w:val="none" w:sz="0" w:space="0" w:color="auto"/>
            <w:right w:val="none" w:sz="0" w:space="0" w:color="auto"/>
          </w:divBdr>
        </w:div>
        <w:div w:id="1853495708">
          <w:marLeft w:val="1166"/>
          <w:marRight w:val="0"/>
          <w:marTop w:val="0"/>
          <w:marBottom w:val="0"/>
          <w:divBdr>
            <w:top w:val="none" w:sz="0" w:space="0" w:color="auto"/>
            <w:left w:val="none" w:sz="0" w:space="0" w:color="auto"/>
            <w:bottom w:val="none" w:sz="0" w:space="0" w:color="auto"/>
            <w:right w:val="none" w:sz="0" w:space="0" w:color="auto"/>
          </w:divBdr>
        </w:div>
        <w:div w:id="2027435869">
          <w:marLeft w:val="446"/>
          <w:marRight w:val="0"/>
          <w:marTop w:val="0"/>
          <w:marBottom w:val="0"/>
          <w:divBdr>
            <w:top w:val="none" w:sz="0" w:space="0" w:color="auto"/>
            <w:left w:val="none" w:sz="0" w:space="0" w:color="auto"/>
            <w:bottom w:val="none" w:sz="0" w:space="0" w:color="auto"/>
            <w:right w:val="none" w:sz="0" w:space="0" w:color="auto"/>
          </w:divBdr>
        </w:div>
      </w:divsChild>
    </w:div>
    <w:div w:id="888803545">
      <w:bodyDiv w:val="1"/>
      <w:marLeft w:val="0"/>
      <w:marRight w:val="0"/>
      <w:marTop w:val="0"/>
      <w:marBottom w:val="0"/>
      <w:divBdr>
        <w:top w:val="none" w:sz="0" w:space="0" w:color="auto"/>
        <w:left w:val="none" w:sz="0" w:space="0" w:color="auto"/>
        <w:bottom w:val="none" w:sz="0" w:space="0" w:color="auto"/>
        <w:right w:val="none" w:sz="0" w:space="0" w:color="auto"/>
      </w:divBdr>
      <w:divsChild>
        <w:div w:id="211842726">
          <w:marLeft w:val="446"/>
          <w:marRight w:val="0"/>
          <w:marTop w:val="0"/>
          <w:marBottom w:val="0"/>
          <w:divBdr>
            <w:top w:val="none" w:sz="0" w:space="0" w:color="auto"/>
            <w:left w:val="none" w:sz="0" w:space="0" w:color="auto"/>
            <w:bottom w:val="none" w:sz="0" w:space="0" w:color="auto"/>
            <w:right w:val="none" w:sz="0" w:space="0" w:color="auto"/>
          </w:divBdr>
        </w:div>
        <w:div w:id="224146014">
          <w:marLeft w:val="1166"/>
          <w:marRight w:val="0"/>
          <w:marTop w:val="0"/>
          <w:marBottom w:val="0"/>
          <w:divBdr>
            <w:top w:val="none" w:sz="0" w:space="0" w:color="auto"/>
            <w:left w:val="none" w:sz="0" w:space="0" w:color="auto"/>
            <w:bottom w:val="none" w:sz="0" w:space="0" w:color="auto"/>
            <w:right w:val="none" w:sz="0" w:space="0" w:color="auto"/>
          </w:divBdr>
        </w:div>
        <w:div w:id="754010749">
          <w:marLeft w:val="446"/>
          <w:marRight w:val="0"/>
          <w:marTop w:val="0"/>
          <w:marBottom w:val="0"/>
          <w:divBdr>
            <w:top w:val="none" w:sz="0" w:space="0" w:color="auto"/>
            <w:left w:val="none" w:sz="0" w:space="0" w:color="auto"/>
            <w:bottom w:val="none" w:sz="0" w:space="0" w:color="auto"/>
            <w:right w:val="none" w:sz="0" w:space="0" w:color="auto"/>
          </w:divBdr>
        </w:div>
        <w:div w:id="1106776058">
          <w:marLeft w:val="446"/>
          <w:marRight w:val="0"/>
          <w:marTop w:val="0"/>
          <w:marBottom w:val="0"/>
          <w:divBdr>
            <w:top w:val="none" w:sz="0" w:space="0" w:color="auto"/>
            <w:left w:val="none" w:sz="0" w:space="0" w:color="auto"/>
            <w:bottom w:val="none" w:sz="0" w:space="0" w:color="auto"/>
            <w:right w:val="none" w:sz="0" w:space="0" w:color="auto"/>
          </w:divBdr>
        </w:div>
        <w:div w:id="1285620498">
          <w:marLeft w:val="446"/>
          <w:marRight w:val="0"/>
          <w:marTop w:val="0"/>
          <w:marBottom w:val="0"/>
          <w:divBdr>
            <w:top w:val="none" w:sz="0" w:space="0" w:color="auto"/>
            <w:left w:val="none" w:sz="0" w:space="0" w:color="auto"/>
            <w:bottom w:val="none" w:sz="0" w:space="0" w:color="auto"/>
            <w:right w:val="none" w:sz="0" w:space="0" w:color="auto"/>
          </w:divBdr>
        </w:div>
        <w:div w:id="1359699104">
          <w:marLeft w:val="446"/>
          <w:marRight w:val="0"/>
          <w:marTop w:val="0"/>
          <w:marBottom w:val="0"/>
          <w:divBdr>
            <w:top w:val="none" w:sz="0" w:space="0" w:color="auto"/>
            <w:left w:val="none" w:sz="0" w:space="0" w:color="auto"/>
            <w:bottom w:val="none" w:sz="0" w:space="0" w:color="auto"/>
            <w:right w:val="none" w:sz="0" w:space="0" w:color="auto"/>
          </w:divBdr>
        </w:div>
        <w:div w:id="1434326005">
          <w:marLeft w:val="446"/>
          <w:marRight w:val="0"/>
          <w:marTop w:val="0"/>
          <w:marBottom w:val="0"/>
          <w:divBdr>
            <w:top w:val="none" w:sz="0" w:space="0" w:color="auto"/>
            <w:left w:val="none" w:sz="0" w:space="0" w:color="auto"/>
            <w:bottom w:val="none" w:sz="0" w:space="0" w:color="auto"/>
            <w:right w:val="none" w:sz="0" w:space="0" w:color="auto"/>
          </w:divBdr>
        </w:div>
        <w:div w:id="1454052238">
          <w:marLeft w:val="446"/>
          <w:marRight w:val="0"/>
          <w:marTop w:val="0"/>
          <w:marBottom w:val="0"/>
          <w:divBdr>
            <w:top w:val="none" w:sz="0" w:space="0" w:color="auto"/>
            <w:left w:val="none" w:sz="0" w:space="0" w:color="auto"/>
            <w:bottom w:val="none" w:sz="0" w:space="0" w:color="auto"/>
            <w:right w:val="none" w:sz="0" w:space="0" w:color="auto"/>
          </w:divBdr>
        </w:div>
        <w:div w:id="1692609035">
          <w:marLeft w:val="1166"/>
          <w:marRight w:val="0"/>
          <w:marTop w:val="0"/>
          <w:marBottom w:val="0"/>
          <w:divBdr>
            <w:top w:val="none" w:sz="0" w:space="0" w:color="auto"/>
            <w:left w:val="none" w:sz="0" w:space="0" w:color="auto"/>
            <w:bottom w:val="none" w:sz="0" w:space="0" w:color="auto"/>
            <w:right w:val="none" w:sz="0" w:space="0" w:color="auto"/>
          </w:divBdr>
        </w:div>
        <w:div w:id="1979718890">
          <w:marLeft w:val="1166"/>
          <w:marRight w:val="0"/>
          <w:marTop w:val="0"/>
          <w:marBottom w:val="0"/>
          <w:divBdr>
            <w:top w:val="none" w:sz="0" w:space="0" w:color="auto"/>
            <w:left w:val="none" w:sz="0" w:space="0" w:color="auto"/>
            <w:bottom w:val="none" w:sz="0" w:space="0" w:color="auto"/>
            <w:right w:val="none" w:sz="0" w:space="0" w:color="auto"/>
          </w:divBdr>
        </w:div>
      </w:divsChild>
    </w:div>
    <w:div w:id="929463228">
      <w:bodyDiv w:val="1"/>
      <w:marLeft w:val="0"/>
      <w:marRight w:val="0"/>
      <w:marTop w:val="0"/>
      <w:marBottom w:val="0"/>
      <w:divBdr>
        <w:top w:val="none" w:sz="0" w:space="0" w:color="auto"/>
        <w:left w:val="none" w:sz="0" w:space="0" w:color="auto"/>
        <w:bottom w:val="none" w:sz="0" w:space="0" w:color="auto"/>
        <w:right w:val="none" w:sz="0" w:space="0" w:color="auto"/>
      </w:divBdr>
    </w:div>
    <w:div w:id="949970164">
      <w:bodyDiv w:val="1"/>
      <w:marLeft w:val="0"/>
      <w:marRight w:val="0"/>
      <w:marTop w:val="0"/>
      <w:marBottom w:val="0"/>
      <w:divBdr>
        <w:top w:val="none" w:sz="0" w:space="0" w:color="auto"/>
        <w:left w:val="none" w:sz="0" w:space="0" w:color="auto"/>
        <w:bottom w:val="none" w:sz="0" w:space="0" w:color="auto"/>
        <w:right w:val="none" w:sz="0" w:space="0" w:color="auto"/>
      </w:divBdr>
    </w:div>
    <w:div w:id="958024223">
      <w:bodyDiv w:val="1"/>
      <w:marLeft w:val="0"/>
      <w:marRight w:val="0"/>
      <w:marTop w:val="0"/>
      <w:marBottom w:val="0"/>
      <w:divBdr>
        <w:top w:val="none" w:sz="0" w:space="0" w:color="auto"/>
        <w:left w:val="none" w:sz="0" w:space="0" w:color="auto"/>
        <w:bottom w:val="none" w:sz="0" w:space="0" w:color="auto"/>
        <w:right w:val="none" w:sz="0" w:space="0" w:color="auto"/>
      </w:divBdr>
      <w:divsChild>
        <w:div w:id="1700743114">
          <w:marLeft w:val="605"/>
          <w:marRight w:val="0"/>
          <w:marTop w:val="200"/>
          <w:marBottom w:val="40"/>
          <w:divBdr>
            <w:top w:val="none" w:sz="0" w:space="0" w:color="auto"/>
            <w:left w:val="none" w:sz="0" w:space="0" w:color="auto"/>
            <w:bottom w:val="none" w:sz="0" w:space="0" w:color="auto"/>
            <w:right w:val="none" w:sz="0" w:space="0" w:color="auto"/>
          </w:divBdr>
        </w:div>
      </w:divsChild>
    </w:div>
    <w:div w:id="1030112445">
      <w:bodyDiv w:val="1"/>
      <w:marLeft w:val="0"/>
      <w:marRight w:val="0"/>
      <w:marTop w:val="0"/>
      <w:marBottom w:val="0"/>
      <w:divBdr>
        <w:top w:val="none" w:sz="0" w:space="0" w:color="auto"/>
        <w:left w:val="none" w:sz="0" w:space="0" w:color="auto"/>
        <w:bottom w:val="none" w:sz="0" w:space="0" w:color="auto"/>
        <w:right w:val="none" w:sz="0" w:space="0" w:color="auto"/>
      </w:divBdr>
    </w:div>
    <w:div w:id="1044791278">
      <w:bodyDiv w:val="1"/>
      <w:marLeft w:val="0"/>
      <w:marRight w:val="0"/>
      <w:marTop w:val="0"/>
      <w:marBottom w:val="0"/>
      <w:divBdr>
        <w:top w:val="none" w:sz="0" w:space="0" w:color="auto"/>
        <w:left w:val="none" w:sz="0" w:space="0" w:color="auto"/>
        <w:bottom w:val="none" w:sz="0" w:space="0" w:color="auto"/>
        <w:right w:val="none" w:sz="0" w:space="0" w:color="auto"/>
      </w:divBdr>
    </w:div>
    <w:div w:id="1060517356">
      <w:bodyDiv w:val="1"/>
      <w:marLeft w:val="0"/>
      <w:marRight w:val="0"/>
      <w:marTop w:val="0"/>
      <w:marBottom w:val="0"/>
      <w:divBdr>
        <w:top w:val="none" w:sz="0" w:space="0" w:color="auto"/>
        <w:left w:val="none" w:sz="0" w:space="0" w:color="auto"/>
        <w:bottom w:val="none" w:sz="0" w:space="0" w:color="auto"/>
        <w:right w:val="none" w:sz="0" w:space="0" w:color="auto"/>
      </w:divBdr>
      <w:divsChild>
        <w:div w:id="571962120">
          <w:marLeft w:val="547"/>
          <w:marRight w:val="0"/>
          <w:marTop w:val="0"/>
          <w:marBottom w:val="120"/>
          <w:divBdr>
            <w:top w:val="none" w:sz="0" w:space="0" w:color="auto"/>
            <w:left w:val="none" w:sz="0" w:space="0" w:color="auto"/>
            <w:bottom w:val="none" w:sz="0" w:space="0" w:color="auto"/>
            <w:right w:val="none" w:sz="0" w:space="0" w:color="auto"/>
          </w:divBdr>
        </w:div>
        <w:div w:id="1498113858">
          <w:marLeft w:val="1267"/>
          <w:marRight w:val="0"/>
          <w:marTop w:val="0"/>
          <w:marBottom w:val="120"/>
          <w:divBdr>
            <w:top w:val="none" w:sz="0" w:space="0" w:color="auto"/>
            <w:left w:val="none" w:sz="0" w:space="0" w:color="auto"/>
            <w:bottom w:val="none" w:sz="0" w:space="0" w:color="auto"/>
            <w:right w:val="none" w:sz="0" w:space="0" w:color="auto"/>
          </w:divBdr>
        </w:div>
        <w:div w:id="1549419002">
          <w:marLeft w:val="1267"/>
          <w:marRight w:val="0"/>
          <w:marTop w:val="0"/>
          <w:marBottom w:val="120"/>
          <w:divBdr>
            <w:top w:val="none" w:sz="0" w:space="0" w:color="auto"/>
            <w:left w:val="none" w:sz="0" w:space="0" w:color="auto"/>
            <w:bottom w:val="none" w:sz="0" w:space="0" w:color="auto"/>
            <w:right w:val="none" w:sz="0" w:space="0" w:color="auto"/>
          </w:divBdr>
        </w:div>
        <w:div w:id="1854107504">
          <w:marLeft w:val="1267"/>
          <w:marRight w:val="0"/>
          <w:marTop w:val="0"/>
          <w:marBottom w:val="0"/>
          <w:divBdr>
            <w:top w:val="none" w:sz="0" w:space="0" w:color="auto"/>
            <w:left w:val="none" w:sz="0" w:space="0" w:color="auto"/>
            <w:bottom w:val="none" w:sz="0" w:space="0" w:color="auto"/>
            <w:right w:val="none" w:sz="0" w:space="0" w:color="auto"/>
          </w:divBdr>
        </w:div>
        <w:div w:id="1997997668">
          <w:marLeft w:val="547"/>
          <w:marRight w:val="0"/>
          <w:marTop w:val="0"/>
          <w:marBottom w:val="0"/>
          <w:divBdr>
            <w:top w:val="none" w:sz="0" w:space="0" w:color="auto"/>
            <w:left w:val="none" w:sz="0" w:space="0" w:color="auto"/>
            <w:bottom w:val="none" w:sz="0" w:space="0" w:color="auto"/>
            <w:right w:val="none" w:sz="0" w:space="0" w:color="auto"/>
          </w:divBdr>
        </w:div>
      </w:divsChild>
    </w:div>
    <w:div w:id="1131091911">
      <w:bodyDiv w:val="1"/>
      <w:marLeft w:val="0"/>
      <w:marRight w:val="0"/>
      <w:marTop w:val="0"/>
      <w:marBottom w:val="0"/>
      <w:divBdr>
        <w:top w:val="none" w:sz="0" w:space="0" w:color="auto"/>
        <w:left w:val="none" w:sz="0" w:space="0" w:color="auto"/>
        <w:bottom w:val="none" w:sz="0" w:space="0" w:color="auto"/>
        <w:right w:val="none" w:sz="0" w:space="0" w:color="auto"/>
      </w:divBdr>
    </w:div>
    <w:div w:id="1187672282">
      <w:bodyDiv w:val="1"/>
      <w:marLeft w:val="0"/>
      <w:marRight w:val="0"/>
      <w:marTop w:val="0"/>
      <w:marBottom w:val="0"/>
      <w:divBdr>
        <w:top w:val="none" w:sz="0" w:space="0" w:color="auto"/>
        <w:left w:val="none" w:sz="0" w:space="0" w:color="auto"/>
        <w:bottom w:val="none" w:sz="0" w:space="0" w:color="auto"/>
        <w:right w:val="none" w:sz="0" w:space="0" w:color="auto"/>
      </w:divBdr>
      <w:divsChild>
        <w:div w:id="160244071">
          <w:marLeft w:val="446"/>
          <w:marRight w:val="0"/>
          <w:marTop w:val="0"/>
          <w:marBottom w:val="0"/>
          <w:divBdr>
            <w:top w:val="none" w:sz="0" w:space="0" w:color="auto"/>
            <w:left w:val="none" w:sz="0" w:space="0" w:color="auto"/>
            <w:bottom w:val="none" w:sz="0" w:space="0" w:color="auto"/>
            <w:right w:val="none" w:sz="0" w:space="0" w:color="auto"/>
          </w:divBdr>
        </w:div>
        <w:div w:id="368726265">
          <w:marLeft w:val="446"/>
          <w:marRight w:val="0"/>
          <w:marTop w:val="0"/>
          <w:marBottom w:val="0"/>
          <w:divBdr>
            <w:top w:val="none" w:sz="0" w:space="0" w:color="auto"/>
            <w:left w:val="none" w:sz="0" w:space="0" w:color="auto"/>
            <w:bottom w:val="none" w:sz="0" w:space="0" w:color="auto"/>
            <w:right w:val="none" w:sz="0" w:space="0" w:color="auto"/>
          </w:divBdr>
        </w:div>
        <w:div w:id="461584347">
          <w:marLeft w:val="1166"/>
          <w:marRight w:val="0"/>
          <w:marTop w:val="0"/>
          <w:marBottom w:val="0"/>
          <w:divBdr>
            <w:top w:val="none" w:sz="0" w:space="0" w:color="auto"/>
            <w:left w:val="none" w:sz="0" w:space="0" w:color="auto"/>
            <w:bottom w:val="none" w:sz="0" w:space="0" w:color="auto"/>
            <w:right w:val="none" w:sz="0" w:space="0" w:color="auto"/>
          </w:divBdr>
        </w:div>
        <w:div w:id="668100417">
          <w:marLeft w:val="1166"/>
          <w:marRight w:val="0"/>
          <w:marTop w:val="0"/>
          <w:marBottom w:val="0"/>
          <w:divBdr>
            <w:top w:val="none" w:sz="0" w:space="0" w:color="auto"/>
            <w:left w:val="none" w:sz="0" w:space="0" w:color="auto"/>
            <w:bottom w:val="none" w:sz="0" w:space="0" w:color="auto"/>
            <w:right w:val="none" w:sz="0" w:space="0" w:color="auto"/>
          </w:divBdr>
        </w:div>
        <w:div w:id="688528929">
          <w:marLeft w:val="446"/>
          <w:marRight w:val="0"/>
          <w:marTop w:val="0"/>
          <w:marBottom w:val="0"/>
          <w:divBdr>
            <w:top w:val="none" w:sz="0" w:space="0" w:color="auto"/>
            <w:left w:val="none" w:sz="0" w:space="0" w:color="auto"/>
            <w:bottom w:val="none" w:sz="0" w:space="0" w:color="auto"/>
            <w:right w:val="none" w:sz="0" w:space="0" w:color="auto"/>
          </w:divBdr>
        </w:div>
        <w:div w:id="1002587329">
          <w:marLeft w:val="1166"/>
          <w:marRight w:val="0"/>
          <w:marTop w:val="0"/>
          <w:marBottom w:val="0"/>
          <w:divBdr>
            <w:top w:val="none" w:sz="0" w:space="0" w:color="auto"/>
            <w:left w:val="none" w:sz="0" w:space="0" w:color="auto"/>
            <w:bottom w:val="none" w:sz="0" w:space="0" w:color="auto"/>
            <w:right w:val="none" w:sz="0" w:space="0" w:color="auto"/>
          </w:divBdr>
        </w:div>
        <w:div w:id="1009793662">
          <w:marLeft w:val="1166"/>
          <w:marRight w:val="0"/>
          <w:marTop w:val="0"/>
          <w:marBottom w:val="0"/>
          <w:divBdr>
            <w:top w:val="none" w:sz="0" w:space="0" w:color="auto"/>
            <w:left w:val="none" w:sz="0" w:space="0" w:color="auto"/>
            <w:bottom w:val="none" w:sz="0" w:space="0" w:color="auto"/>
            <w:right w:val="none" w:sz="0" w:space="0" w:color="auto"/>
          </w:divBdr>
        </w:div>
        <w:div w:id="1084914972">
          <w:marLeft w:val="1166"/>
          <w:marRight w:val="0"/>
          <w:marTop w:val="0"/>
          <w:marBottom w:val="0"/>
          <w:divBdr>
            <w:top w:val="none" w:sz="0" w:space="0" w:color="auto"/>
            <w:left w:val="none" w:sz="0" w:space="0" w:color="auto"/>
            <w:bottom w:val="none" w:sz="0" w:space="0" w:color="auto"/>
            <w:right w:val="none" w:sz="0" w:space="0" w:color="auto"/>
          </w:divBdr>
        </w:div>
        <w:div w:id="1138962111">
          <w:marLeft w:val="1166"/>
          <w:marRight w:val="0"/>
          <w:marTop w:val="0"/>
          <w:marBottom w:val="0"/>
          <w:divBdr>
            <w:top w:val="none" w:sz="0" w:space="0" w:color="auto"/>
            <w:left w:val="none" w:sz="0" w:space="0" w:color="auto"/>
            <w:bottom w:val="none" w:sz="0" w:space="0" w:color="auto"/>
            <w:right w:val="none" w:sz="0" w:space="0" w:color="auto"/>
          </w:divBdr>
        </w:div>
        <w:div w:id="1160462734">
          <w:marLeft w:val="446"/>
          <w:marRight w:val="0"/>
          <w:marTop w:val="0"/>
          <w:marBottom w:val="0"/>
          <w:divBdr>
            <w:top w:val="none" w:sz="0" w:space="0" w:color="auto"/>
            <w:left w:val="none" w:sz="0" w:space="0" w:color="auto"/>
            <w:bottom w:val="none" w:sz="0" w:space="0" w:color="auto"/>
            <w:right w:val="none" w:sz="0" w:space="0" w:color="auto"/>
          </w:divBdr>
        </w:div>
        <w:div w:id="1388533553">
          <w:marLeft w:val="1166"/>
          <w:marRight w:val="0"/>
          <w:marTop w:val="0"/>
          <w:marBottom w:val="0"/>
          <w:divBdr>
            <w:top w:val="none" w:sz="0" w:space="0" w:color="auto"/>
            <w:left w:val="none" w:sz="0" w:space="0" w:color="auto"/>
            <w:bottom w:val="none" w:sz="0" w:space="0" w:color="auto"/>
            <w:right w:val="none" w:sz="0" w:space="0" w:color="auto"/>
          </w:divBdr>
        </w:div>
      </w:divsChild>
    </w:div>
    <w:div w:id="1204319657">
      <w:bodyDiv w:val="1"/>
      <w:marLeft w:val="0"/>
      <w:marRight w:val="0"/>
      <w:marTop w:val="0"/>
      <w:marBottom w:val="0"/>
      <w:divBdr>
        <w:top w:val="none" w:sz="0" w:space="0" w:color="auto"/>
        <w:left w:val="none" w:sz="0" w:space="0" w:color="auto"/>
        <w:bottom w:val="none" w:sz="0" w:space="0" w:color="auto"/>
        <w:right w:val="none" w:sz="0" w:space="0" w:color="auto"/>
      </w:divBdr>
    </w:div>
    <w:div w:id="1245727864">
      <w:bodyDiv w:val="1"/>
      <w:marLeft w:val="0"/>
      <w:marRight w:val="0"/>
      <w:marTop w:val="0"/>
      <w:marBottom w:val="0"/>
      <w:divBdr>
        <w:top w:val="none" w:sz="0" w:space="0" w:color="auto"/>
        <w:left w:val="none" w:sz="0" w:space="0" w:color="auto"/>
        <w:bottom w:val="none" w:sz="0" w:space="0" w:color="auto"/>
        <w:right w:val="none" w:sz="0" w:space="0" w:color="auto"/>
      </w:divBdr>
      <w:divsChild>
        <w:div w:id="10881785">
          <w:marLeft w:val="1166"/>
          <w:marRight w:val="0"/>
          <w:marTop w:val="0"/>
          <w:marBottom w:val="0"/>
          <w:divBdr>
            <w:top w:val="none" w:sz="0" w:space="0" w:color="auto"/>
            <w:left w:val="none" w:sz="0" w:space="0" w:color="auto"/>
            <w:bottom w:val="none" w:sz="0" w:space="0" w:color="auto"/>
            <w:right w:val="none" w:sz="0" w:space="0" w:color="auto"/>
          </w:divBdr>
        </w:div>
        <w:div w:id="671225064">
          <w:marLeft w:val="1166"/>
          <w:marRight w:val="0"/>
          <w:marTop w:val="0"/>
          <w:marBottom w:val="0"/>
          <w:divBdr>
            <w:top w:val="none" w:sz="0" w:space="0" w:color="auto"/>
            <w:left w:val="none" w:sz="0" w:space="0" w:color="auto"/>
            <w:bottom w:val="none" w:sz="0" w:space="0" w:color="auto"/>
            <w:right w:val="none" w:sz="0" w:space="0" w:color="auto"/>
          </w:divBdr>
        </w:div>
        <w:div w:id="1070272626">
          <w:marLeft w:val="1886"/>
          <w:marRight w:val="0"/>
          <w:marTop w:val="0"/>
          <w:marBottom w:val="0"/>
          <w:divBdr>
            <w:top w:val="none" w:sz="0" w:space="0" w:color="auto"/>
            <w:left w:val="none" w:sz="0" w:space="0" w:color="auto"/>
            <w:bottom w:val="none" w:sz="0" w:space="0" w:color="auto"/>
            <w:right w:val="none" w:sz="0" w:space="0" w:color="auto"/>
          </w:divBdr>
        </w:div>
        <w:div w:id="1369450193">
          <w:marLeft w:val="1886"/>
          <w:marRight w:val="0"/>
          <w:marTop w:val="0"/>
          <w:marBottom w:val="0"/>
          <w:divBdr>
            <w:top w:val="none" w:sz="0" w:space="0" w:color="auto"/>
            <w:left w:val="none" w:sz="0" w:space="0" w:color="auto"/>
            <w:bottom w:val="none" w:sz="0" w:space="0" w:color="auto"/>
            <w:right w:val="none" w:sz="0" w:space="0" w:color="auto"/>
          </w:divBdr>
        </w:div>
        <w:div w:id="1508328247">
          <w:marLeft w:val="446"/>
          <w:marRight w:val="0"/>
          <w:marTop w:val="0"/>
          <w:marBottom w:val="0"/>
          <w:divBdr>
            <w:top w:val="none" w:sz="0" w:space="0" w:color="auto"/>
            <w:left w:val="none" w:sz="0" w:space="0" w:color="auto"/>
            <w:bottom w:val="none" w:sz="0" w:space="0" w:color="auto"/>
            <w:right w:val="none" w:sz="0" w:space="0" w:color="auto"/>
          </w:divBdr>
        </w:div>
        <w:div w:id="1619293407">
          <w:marLeft w:val="1886"/>
          <w:marRight w:val="0"/>
          <w:marTop w:val="0"/>
          <w:marBottom w:val="0"/>
          <w:divBdr>
            <w:top w:val="none" w:sz="0" w:space="0" w:color="auto"/>
            <w:left w:val="none" w:sz="0" w:space="0" w:color="auto"/>
            <w:bottom w:val="none" w:sz="0" w:space="0" w:color="auto"/>
            <w:right w:val="none" w:sz="0" w:space="0" w:color="auto"/>
          </w:divBdr>
        </w:div>
        <w:div w:id="1624459908">
          <w:marLeft w:val="2606"/>
          <w:marRight w:val="0"/>
          <w:marTop w:val="0"/>
          <w:marBottom w:val="0"/>
          <w:divBdr>
            <w:top w:val="none" w:sz="0" w:space="0" w:color="auto"/>
            <w:left w:val="none" w:sz="0" w:space="0" w:color="auto"/>
            <w:bottom w:val="none" w:sz="0" w:space="0" w:color="auto"/>
            <w:right w:val="none" w:sz="0" w:space="0" w:color="auto"/>
          </w:divBdr>
        </w:div>
      </w:divsChild>
    </w:div>
    <w:div w:id="1292325840">
      <w:bodyDiv w:val="1"/>
      <w:marLeft w:val="0"/>
      <w:marRight w:val="0"/>
      <w:marTop w:val="0"/>
      <w:marBottom w:val="0"/>
      <w:divBdr>
        <w:top w:val="none" w:sz="0" w:space="0" w:color="auto"/>
        <w:left w:val="none" w:sz="0" w:space="0" w:color="auto"/>
        <w:bottom w:val="none" w:sz="0" w:space="0" w:color="auto"/>
        <w:right w:val="none" w:sz="0" w:space="0" w:color="auto"/>
      </w:divBdr>
    </w:div>
    <w:div w:id="1307591457">
      <w:bodyDiv w:val="1"/>
      <w:marLeft w:val="0"/>
      <w:marRight w:val="0"/>
      <w:marTop w:val="0"/>
      <w:marBottom w:val="0"/>
      <w:divBdr>
        <w:top w:val="none" w:sz="0" w:space="0" w:color="auto"/>
        <w:left w:val="none" w:sz="0" w:space="0" w:color="auto"/>
        <w:bottom w:val="none" w:sz="0" w:space="0" w:color="auto"/>
        <w:right w:val="none" w:sz="0" w:space="0" w:color="auto"/>
      </w:divBdr>
    </w:div>
    <w:div w:id="1311209569">
      <w:bodyDiv w:val="1"/>
      <w:marLeft w:val="0"/>
      <w:marRight w:val="0"/>
      <w:marTop w:val="0"/>
      <w:marBottom w:val="0"/>
      <w:divBdr>
        <w:top w:val="none" w:sz="0" w:space="0" w:color="auto"/>
        <w:left w:val="none" w:sz="0" w:space="0" w:color="auto"/>
        <w:bottom w:val="none" w:sz="0" w:space="0" w:color="auto"/>
        <w:right w:val="none" w:sz="0" w:space="0" w:color="auto"/>
      </w:divBdr>
      <w:divsChild>
        <w:div w:id="759718979">
          <w:marLeft w:val="605"/>
          <w:marRight w:val="0"/>
          <w:marTop w:val="200"/>
          <w:marBottom w:val="40"/>
          <w:divBdr>
            <w:top w:val="none" w:sz="0" w:space="0" w:color="auto"/>
            <w:left w:val="none" w:sz="0" w:space="0" w:color="auto"/>
            <w:bottom w:val="none" w:sz="0" w:space="0" w:color="auto"/>
            <w:right w:val="none" w:sz="0" w:space="0" w:color="auto"/>
          </w:divBdr>
        </w:div>
        <w:div w:id="458034572">
          <w:marLeft w:val="605"/>
          <w:marRight w:val="0"/>
          <w:marTop w:val="200"/>
          <w:marBottom w:val="40"/>
          <w:divBdr>
            <w:top w:val="none" w:sz="0" w:space="0" w:color="auto"/>
            <w:left w:val="none" w:sz="0" w:space="0" w:color="auto"/>
            <w:bottom w:val="none" w:sz="0" w:space="0" w:color="auto"/>
            <w:right w:val="none" w:sz="0" w:space="0" w:color="auto"/>
          </w:divBdr>
        </w:div>
        <w:div w:id="1297951380">
          <w:marLeft w:val="605"/>
          <w:marRight w:val="0"/>
          <w:marTop w:val="200"/>
          <w:marBottom w:val="40"/>
          <w:divBdr>
            <w:top w:val="none" w:sz="0" w:space="0" w:color="auto"/>
            <w:left w:val="none" w:sz="0" w:space="0" w:color="auto"/>
            <w:bottom w:val="none" w:sz="0" w:space="0" w:color="auto"/>
            <w:right w:val="none" w:sz="0" w:space="0" w:color="auto"/>
          </w:divBdr>
        </w:div>
        <w:div w:id="1902667581">
          <w:marLeft w:val="605"/>
          <w:marRight w:val="0"/>
          <w:marTop w:val="200"/>
          <w:marBottom w:val="40"/>
          <w:divBdr>
            <w:top w:val="none" w:sz="0" w:space="0" w:color="auto"/>
            <w:left w:val="none" w:sz="0" w:space="0" w:color="auto"/>
            <w:bottom w:val="none" w:sz="0" w:space="0" w:color="auto"/>
            <w:right w:val="none" w:sz="0" w:space="0" w:color="auto"/>
          </w:divBdr>
        </w:div>
        <w:div w:id="941960310">
          <w:marLeft w:val="605"/>
          <w:marRight w:val="0"/>
          <w:marTop w:val="200"/>
          <w:marBottom w:val="40"/>
          <w:divBdr>
            <w:top w:val="none" w:sz="0" w:space="0" w:color="auto"/>
            <w:left w:val="none" w:sz="0" w:space="0" w:color="auto"/>
            <w:bottom w:val="none" w:sz="0" w:space="0" w:color="auto"/>
            <w:right w:val="none" w:sz="0" w:space="0" w:color="auto"/>
          </w:divBdr>
        </w:div>
      </w:divsChild>
    </w:div>
    <w:div w:id="1353336400">
      <w:bodyDiv w:val="1"/>
      <w:marLeft w:val="0"/>
      <w:marRight w:val="0"/>
      <w:marTop w:val="0"/>
      <w:marBottom w:val="0"/>
      <w:divBdr>
        <w:top w:val="none" w:sz="0" w:space="0" w:color="auto"/>
        <w:left w:val="none" w:sz="0" w:space="0" w:color="auto"/>
        <w:bottom w:val="none" w:sz="0" w:space="0" w:color="auto"/>
        <w:right w:val="none" w:sz="0" w:space="0" w:color="auto"/>
      </w:divBdr>
    </w:div>
    <w:div w:id="1367103424">
      <w:bodyDiv w:val="1"/>
      <w:marLeft w:val="0"/>
      <w:marRight w:val="0"/>
      <w:marTop w:val="0"/>
      <w:marBottom w:val="0"/>
      <w:divBdr>
        <w:top w:val="none" w:sz="0" w:space="0" w:color="auto"/>
        <w:left w:val="none" w:sz="0" w:space="0" w:color="auto"/>
        <w:bottom w:val="none" w:sz="0" w:space="0" w:color="auto"/>
        <w:right w:val="none" w:sz="0" w:space="0" w:color="auto"/>
      </w:divBdr>
      <w:divsChild>
        <w:div w:id="373702726">
          <w:marLeft w:val="1886"/>
          <w:marRight w:val="0"/>
          <w:marTop w:val="0"/>
          <w:marBottom w:val="0"/>
          <w:divBdr>
            <w:top w:val="none" w:sz="0" w:space="0" w:color="auto"/>
            <w:left w:val="none" w:sz="0" w:space="0" w:color="auto"/>
            <w:bottom w:val="none" w:sz="0" w:space="0" w:color="auto"/>
            <w:right w:val="none" w:sz="0" w:space="0" w:color="auto"/>
          </w:divBdr>
        </w:div>
        <w:div w:id="640618398">
          <w:marLeft w:val="446"/>
          <w:marRight w:val="0"/>
          <w:marTop w:val="0"/>
          <w:marBottom w:val="0"/>
          <w:divBdr>
            <w:top w:val="none" w:sz="0" w:space="0" w:color="auto"/>
            <w:left w:val="none" w:sz="0" w:space="0" w:color="auto"/>
            <w:bottom w:val="none" w:sz="0" w:space="0" w:color="auto"/>
            <w:right w:val="none" w:sz="0" w:space="0" w:color="auto"/>
          </w:divBdr>
        </w:div>
        <w:div w:id="745149247">
          <w:marLeft w:val="1886"/>
          <w:marRight w:val="0"/>
          <w:marTop w:val="0"/>
          <w:marBottom w:val="0"/>
          <w:divBdr>
            <w:top w:val="none" w:sz="0" w:space="0" w:color="auto"/>
            <w:left w:val="none" w:sz="0" w:space="0" w:color="auto"/>
            <w:bottom w:val="none" w:sz="0" w:space="0" w:color="auto"/>
            <w:right w:val="none" w:sz="0" w:space="0" w:color="auto"/>
          </w:divBdr>
        </w:div>
        <w:div w:id="823617954">
          <w:marLeft w:val="446"/>
          <w:marRight w:val="0"/>
          <w:marTop w:val="0"/>
          <w:marBottom w:val="0"/>
          <w:divBdr>
            <w:top w:val="none" w:sz="0" w:space="0" w:color="auto"/>
            <w:left w:val="none" w:sz="0" w:space="0" w:color="auto"/>
            <w:bottom w:val="none" w:sz="0" w:space="0" w:color="auto"/>
            <w:right w:val="none" w:sz="0" w:space="0" w:color="auto"/>
          </w:divBdr>
        </w:div>
        <w:div w:id="931932325">
          <w:marLeft w:val="1886"/>
          <w:marRight w:val="0"/>
          <w:marTop w:val="0"/>
          <w:marBottom w:val="0"/>
          <w:divBdr>
            <w:top w:val="none" w:sz="0" w:space="0" w:color="auto"/>
            <w:left w:val="none" w:sz="0" w:space="0" w:color="auto"/>
            <w:bottom w:val="none" w:sz="0" w:space="0" w:color="auto"/>
            <w:right w:val="none" w:sz="0" w:space="0" w:color="auto"/>
          </w:divBdr>
        </w:div>
        <w:div w:id="1212352382">
          <w:marLeft w:val="1166"/>
          <w:marRight w:val="0"/>
          <w:marTop w:val="0"/>
          <w:marBottom w:val="0"/>
          <w:divBdr>
            <w:top w:val="none" w:sz="0" w:space="0" w:color="auto"/>
            <w:left w:val="none" w:sz="0" w:space="0" w:color="auto"/>
            <w:bottom w:val="none" w:sz="0" w:space="0" w:color="auto"/>
            <w:right w:val="none" w:sz="0" w:space="0" w:color="auto"/>
          </w:divBdr>
        </w:div>
        <w:div w:id="1506942249">
          <w:marLeft w:val="1166"/>
          <w:marRight w:val="0"/>
          <w:marTop w:val="0"/>
          <w:marBottom w:val="0"/>
          <w:divBdr>
            <w:top w:val="none" w:sz="0" w:space="0" w:color="auto"/>
            <w:left w:val="none" w:sz="0" w:space="0" w:color="auto"/>
            <w:bottom w:val="none" w:sz="0" w:space="0" w:color="auto"/>
            <w:right w:val="none" w:sz="0" w:space="0" w:color="auto"/>
          </w:divBdr>
        </w:div>
        <w:div w:id="1515531963">
          <w:marLeft w:val="1886"/>
          <w:marRight w:val="0"/>
          <w:marTop w:val="0"/>
          <w:marBottom w:val="0"/>
          <w:divBdr>
            <w:top w:val="none" w:sz="0" w:space="0" w:color="auto"/>
            <w:left w:val="none" w:sz="0" w:space="0" w:color="auto"/>
            <w:bottom w:val="none" w:sz="0" w:space="0" w:color="auto"/>
            <w:right w:val="none" w:sz="0" w:space="0" w:color="auto"/>
          </w:divBdr>
        </w:div>
        <w:div w:id="1663391448">
          <w:marLeft w:val="1886"/>
          <w:marRight w:val="0"/>
          <w:marTop w:val="0"/>
          <w:marBottom w:val="0"/>
          <w:divBdr>
            <w:top w:val="none" w:sz="0" w:space="0" w:color="auto"/>
            <w:left w:val="none" w:sz="0" w:space="0" w:color="auto"/>
            <w:bottom w:val="none" w:sz="0" w:space="0" w:color="auto"/>
            <w:right w:val="none" w:sz="0" w:space="0" w:color="auto"/>
          </w:divBdr>
        </w:div>
        <w:div w:id="2028410994">
          <w:marLeft w:val="1886"/>
          <w:marRight w:val="0"/>
          <w:marTop w:val="0"/>
          <w:marBottom w:val="0"/>
          <w:divBdr>
            <w:top w:val="none" w:sz="0" w:space="0" w:color="auto"/>
            <w:left w:val="none" w:sz="0" w:space="0" w:color="auto"/>
            <w:bottom w:val="none" w:sz="0" w:space="0" w:color="auto"/>
            <w:right w:val="none" w:sz="0" w:space="0" w:color="auto"/>
          </w:divBdr>
        </w:div>
        <w:div w:id="2069067831">
          <w:marLeft w:val="1166"/>
          <w:marRight w:val="0"/>
          <w:marTop w:val="0"/>
          <w:marBottom w:val="0"/>
          <w:divBdr>
            <w:top w:val="none" w:sz="0" w:space="0" w:color="auto"/>
            <w:left w:val="none" w:sz="0" w:space="0" w:color="auto"/>
            <w:bottom w:val="none" w:sz="0" w:space="0" w:color="auto"/>
            <w:right w:val="none" w:sz="0" w:space="0" w:color="auto"/>
          </w:divBdr>
        </w:div>
        <w:div w:id="2071691166">
          <w:marLeft w:val="1166"/>
          <w:marRight w:val="0"/>
          <w:marTop w:val="0"/>
          <w:marBottom w:val="0"/>
          <w:divBdr>
            <w:top w:val="none" w:sz="0" w:space="0" w:color="auto"/>
            <w:left w:val="none" w:sz="0" w:space="0" w:color="auto"/>
            <w:bottom w:val="none" w:sz="0" w:space="0" w:color="auto"/>
            <w:right w:val="none" w:sz="0" w:space="0" w:color="auto"/>
          </w:divBdr>
        </w:div>
      </w:divsChild>
    </w:div>
    <w:div w:id="1381593216">
      <w:bodyDiv w:val="1"/>
      <w:marLeft w:val="0"/>
      <w:marRight w:val="0"/>
      <w:marTop w:val="0"/>
      <w:marBottom w:val="0"/>
      <w:divBdr>
        <w:top w:val="none" w:sz="0" w:space="0" w:color="auto"/>
        <w:left w:val="none" w:sz="0" w:space="0" w:color="auto"/>
        <w:bottom w:val="none" w:sz="0" w:space="0" w:color="auto"/>
        <w:right w:val="none" w:sz="0" w:space="0" w:color="auto"/>
      </w:divBdr>
      <w:divsChild>
        <w:div w:id="688874852">
          <w:marLeft w:val="1166"/>
          <w:marRight w:val="0"/>
          <w:marTop w:val="0"/>
          <w:marBottom w:val="0"/>
          <w:divBdr>
            <w:top w:val="none" w:sz="0" w:space="0" w:color="auto"/>
            <w:left w:val="none" w:sz="0" w:space="0" w:color="auto"/>
            <w:bottom w:val="none" w:sz="0" w:space="0" w:color="auto"/>
            <w:right w:val="none" w:sz="0" w:space="0" w:color="auto"/>
          </w:divBdr>
        </w:div>
        <w:div w:id="917322199">
          <w:marLeft w:val="1166"/>
          <w:marRight w:val="0"/>
          <w:marTop w:val="0"/>
          <w:marBottom w:val="0"/>
          <w:divBdr>
            <w:top w:val="none" w:sz="0" w:space="0" w:color="auto"/>
            <w:left w:val="none" w:sz="0" w:space="0" w:color="auto"/>
            <w:bottom w:val="none" w:sz="0" w:space="0" w:color="auto"/>
            <w:right w:val="none" w:sz="0" w:space="0" w:color="auto"/>
          </w:divBdr>
        </w:div>
        <w:div w:id="1013653098">
          <w:marLeft w:val="1166"/>
          <w:marRight w:val="0"/>
          <w:marTop w:val="0"/>
          <w:marBottom w:val="0"/>
          <w:divBdr>
            <w:top w:val="none" w:sz="0" w:space="0" w:color="auto"/>
            <w:left w:val="none" w:sz="0" w:space="0" w:color="auto"/>
            <w:bottom w:val="none" w:sz="0" w:space="0" w:color="auto"/>
            <w:right w:val="none" w:sz="0" w:space="0" w:color="auto"/>
          </w:divBdr>
        </w:div>
        <w:div w:id="1039357550">
          <w:marLeft w:val="446"/>
          <w:marRight w:val="0"/>
          <w:marTop w:val="0"/>
          <w:marBottom w:val="0"/>
          <w:divBdr>
            <w:top w:val="none" w:sz="0" w:space="0" w:color="auto"/>
            <w:left w:val="none" w:sz="0" w:space="0" w:color="auto"/>
            <w:bottom w:val="none" w:sz="0" w:space="0" w:color="auto"/>
            <w:right w:val="none" w:sz="0" w:space="0" w:color="auto"/>
          </w:divBdr>
        </w:div>
        <w:div w:id="1702785552">
          <w:marLeft w:val="1166"/>
          <w:marRight w:val="0"/>
          <w:marTop w:val="0"/>
          <w:marBottom w:val="0"/>
          <w:divBdr>
            <w:top w:val="none" w:sz="0" w:space="0" w:color="auto"/>
            <w:left w:val="none" w:sz="0" w:space="0" w:color="auto"/>
            <w:bottom w:val="none" w:sz="0" w:space="0" w:color="auto"/>
            <w:right w:val="none" w:sz="0" w:space="0" w:color="auto"/>
          </w:divBdr>
        </w:div>
      </w:divsChild>
    </w:div>
    <w:div w:id="1413433263">
      <w:bodyDiv w:val="1"/>
      <w:marLeft w:val="0"/>
      <w:marRight w:val="0"/>
      <w:marTop w:val="0"/>
      <w:marBottom w:val="0"/>
      <w:divBdr>
        <w:top w:val="none" w:sz="0" w:space="0" w:color="auto"/>
        <w:left w:val="none" w:sz="0" w:space="0" w:color="auto"/>
        <w:bottom w:val="none" w:sz="0" w:space="0" w:color="auto"/>
        <w:right w:val="none" w:sz="0" w:space="0" w:color="auto"/>
      </w:divBdr>
    </w:div>
    <w:div w:id="1457286959">
      <w:bodyDiv w:val="1"/>
      <w:marLeft w:val="0"/>
      <w:marRight w:val="0"/>
      <w:marTop w:val="0"/>
      <w:marBottom w:val="0"/>
      <w:divBdr>
        <w:top w:val="none" w:sz="0" w:space="0" w:color="auto"/>
        <w:left w:val="none" w:sz="0" w:space="0" w:color="auto"/>
        <w:bottom w:val="none" w:sz="0" w:space="0" w:color="auto"/>
        <w:right w:val="none" w:sz="0" w:space="0" w:color="auto"/>
      </w:divBdr>
    </w:div>
    <w:div w:id="1465394705">
      <w:bodyDiv w:val="1"/>
      <w:marLeft w:val="0"/>
      <w:marRight w:val="0"/>
      <w:marTop w:val="0"/>
      <w:marBottom w:val="0"/>
      <w:divBdr>
        <w:top w:val="none" w:sz="0" w:space="0" w:color="auto"/>
        <w:left w:val="none" w:sz="0" w:space="0" w:color="auto"/>
        <w:bottom w:val="none" w:sz="0" w:space="0" w:color="auto"/>
        <w:right w:val="none" w:sz="0" w:space="0" w:color="auto"/>
      </w:divBdr>
      <w:divsChild>
        <w:div w:id="883252461">
          <w:marLeft w:val="1166"/>
          <w:marRight w:val="0"/>
          <w:marTop w:val="0"/>
          <w:marBottom w:val="60"/>
          <w:divBdr>
            <w:top w:val="none" w:sz="0" w:space="0" w:color="auto"/>
            <w:left w:val="none" w:sz="0" w:space="0" w:color="auto"/>
            <w:bottom w:val="none" w:sz="0" w:space="0" w:color="auto"/>
            <w:right w:val="none" w:sz="0" w:space="0" w:color="auto"/>
          </w:divBdr>
        </w:div>
        <w:div w:id="1348404146">
          <w:marLeft w:val="446"/>
          <w:marRight w:val="0"/>
          <w:marTop w:val="0"/>
          <w:marBottom w:val="60"/>
          <w:divBdr>
            <w:top w:val="none" w:sz="0" w:space="0" w:color="auto"/>
            <w:left w:val="none" w:sz="0" w:space="0" w:color="auto"/>
            <w:bottom w:val="none" w:sz="0" w:space="0" w:color="auto"/>
            <w:right w:val="none" w:sz="0" w:space="0" w:color="auto"/>
          </w:divBdr>
        </w:div>
        <w:div w:id="2107724921">
          <w:marLeft w:val="446"/>
          <w:marRight w:val="0"/>
          <w:marTop w:val="0"/>
          <w:marBottom w:val="60"/>
          <w:divBdr>
            <w:top w:val="none" w:sz="0" w:space="0" w:color="auto"/>
            <w:left w:val="none" w:sz="0" w:space="0" w:color="auto"/>
            <w:bottom w:val="none" w:sz="0" w:space="0" w:color="auto"/>
            <w:right w:val="none" w:sz="0" w:space="0" w:color="auto"/>
          </w:divBdr>
        </w:div>
      </w:divsChild>
    </w:div>
    <w:div w:id="1467821380">
      <w:bodyDiv w:val="1"/>
      <w:marLeft w:val="0"/>
      <w:marRight w:val="0"/>
      <w:marTop w:val="0"/>
      <w:marBottom w:val="0"/>
      <w:divBdr>
        <w:top w:val="none" w:sz="0" w:space="0" w:color="auto"/>
        <w:left w:val="none" w:sz="0" w:space="0" w:color="auto"/>
        <w:bottom w:val="none" w:sz="0" w:space="0" w:color="auto"/>
        <w:right w:val="none" w:sz="0" w:space="0" w:color="auto"/>
      </w:divBdr>
      <w:divsChild>
        <w:div w:id="221600373">
          <w:marLeft w:val="1166"/>
          <w:marRight w:val="0"/>
          <w:marTop w:val="0"/>
          <w:marBottom w:val="0"/>
          <w:divBdr>
            <w:top w:val="none" w:sz="0" w:space="0" w:color="auto"/>
            <w:left w:val="none" w:sz="0" w:space="0" w:color="auto"/>
            <w:bottom w:val="none" w:sz="0" w:space="0" w:color="auto"/>
            <w:right w:val="none" w:sz="0" w:space="0" w:color="auto"/>
          </w:divBdr>
        </w:div>
        <w:div w:id="843521565">
          <w:marLeft w:val="1166"/>
          <w:marRight w:val="0"/>
          <w:marTop w:val="0"/>
          <w:marBottom w:val="0"/>
          <w:divBdr>
            <w:top w:val="none" w:sz="0" w:space="0" w:color="auto"/>
            <w:left w:val="none" w:sz="0" w:space="0" w:color="auto"/>
            <w:bottom w:val="none" w:sz="0" w:space="0" w:color="auto"/>
            <w:right w:val="none" w:sz="0" w:space="0" w:color="auto"/>
          </w:divBdr>
        </w:div>
        <w:div w:id="1127620583">
          <w:marLeft w:val="446"/>
          <w:marRight w:val="0"/>
          <w:marTop w:val="0"/>
          <w:marBottom w:val="0"/>
          <w:divBdr>
            <w:top w:val="none" w:sz="0" w:space="0" w:color="auto"/>
            <w:left w:val="none" w:sz="0" w:space="0" w:color="auto"/>
            <w:bottom w:val="none" w:sz="0" w:space="0" w:color="auto"/>
            <w:right w:val="none" w:sz="0" w:space="0" w:color="auto"/>
          </w:divBdr>
        </w:div>
        <w:div w:id="1767729592">
          <w:marLeft w:val="446"/>
          <w:marRight w:val="0"/>
          <w:marTop w:val="0"/>
          <w:marBottom w:val="0"/>
          <w:divBdr>
            <w:top w:val="none" w:sz="0" w:space="0" w:color="auto"/>
            <w:left w:val="none" w:sz="0" w:space="0" w:color="auto"/>
            <w:bottom w:val="none" w:sz="0" w:space="0" w:color="auto"/>
            <w:right w:val="none" w:sz="0" w:space="0" w:color="auto"/>
          </w:divBdr>
        </w:div>
      </w:divsChild>
    </w:div>
    <w:div w:id="1469473685">
      <w:bodyDiv w:val="1"/>
      <w:marLeft w:val="0"/>
      <w:marRight w:val="0"/>
      <w:marTop w:val="0"/>
      <w:marBottom w:val="0"/>
      <w:divBdr>
        <w:top w:val="none" w:sz="0" w:space="0" w:color="auto"/>
        <w:left w:val="none" w:sz="0" w:space="0" w:color="auto"/>
        <w:bottom w:val="none" w:sz="0" w:space="0" w:color="auto"/>
        <w:right w:val="none" w:sz="0" w:space="0" w:color="auto"/>
      </w:divBdr>
    </w:div>
    <w:div w:id="1488594895">
      <w:bodyDiv w:val="1"/>
      <w:marLeft w:val="0"/>
      <w:marRight w:val="0"/>
      <w:marTop w:val="0"/>
      <w:marBottom w:val="0"/>
      <w:divBdr>
        <w:top w:val="none" w:sz="0" w:space="0" w:color="auto"/>
        <w:left w:val="none" w:sz="0" w:space="0" w:color="auto"/>
        <w:bottom w:val="none" w:sz="0" w:space="0" w:color="auto"/>
        <w:right w:val="none" w:sz="0" w:space="0" w:color="auto"/>
      </w:divBdr>
      <w:divsChild>
        <w:div w:id="21133843">
          <w:marLeft w:val="446"/>
          <w:marRight w:val="0"/>
          <w:marTop w:val="0"/>
          <w:marBottom w:val="0"/>
          <w:divBdr>
            <w:top w:val="none" w:sz="0" w:space="0" w:color="auto"/>
            <w:left w:val="none" w:sz="0" w:space="0" w:color="auto"/>
            <w:bottom w:val="none" w:sz="0" w:space="0" w:color="auto"/>
            <w:right w:val="none" w:sz="0" w:space="0" w:color="auto"/>
          </w:divBdr>
        </w:div>
        <w:div w:id="188880748">
          <w:marLeft w:val="446"/>
          <w:marRight w:val="0"/>
          <w:marTop w:val="0"/>
          <w:marBottom w:val="0"/>
          <w:divBdr>
            <w:top w:val="none" w:sz="0" w:space="0" w:color="auto"/>
            <w:left w:val="none" w:sz="0" w:space="0" w:color="auto"/>
            <w:bottom w:val="none" w:sz="0" w:space="0" w:color="auto"/>
            <w:right w:val="none" w:sz="0" w:space="0" w:color="auto"/>
          </w:divBdr>
        </w:div>
        <w:div w:id="295374110">
          <w:marLeft w:val="446"/>
          <w:marRight w:val="0"/>
          <w:marTop w:val="0"/>
          <w:marBottom w:val="0"/>
          <w:divBdr>
            <w:top w:val="none" w:sz="0" w:space="0" w:color="auto"/>
            <w:left w:val="none" w:sz="0" w:space="0" w:color="auto"/>
            <w:bottom w:val="none" w:sz="0" w:space="0" w:color="auto"/>
            <w:right w:val="none" w:sz="0" w:space="0" w:color="auto"/>
          </w:divBdr>
        </w:div>
        <w:div w:id="507403546">
          <w:marLeft w:val="446"/>
          <w:marRight w:val="0"/>
          <w:marTop w:val="0"/>
          <w:marBottom w:val="0"/>
          <w:divBdr>
            <w:top w:val="none" w:sz="0" w:space="0" w:color="auto"/>
            <w:left w:val="none" w:sz="0" w:space="0" w:color="auto"/>
            <w:bottom w:val="none" w:sz="0" w:space="0" w:color="auto"/>
            <w:right w:val="none" w:sz="0" w:space="0" w:color="auto"/>
          </w:divBdr>
        </w:div>
        <w:div w:id="890380731">
          <w:marLeft w:val="1166"/>
          <w:marRight w:val="0"/>
          <w:marTop w:val="0"/>
          <w:marBottom w:val="0"/>
          <w:divBdr>
            <w:top w:val="none" w:sz="0" w:space="0" w:color="auto"/>
            <w:left w:val="none" w:sz="0" w:space="0" w:color="auto"/>
            <w:bottom w:val="none" w:sz="0" w:space="0" w:color="auto"/>
            <w:right w:val="none" w:sz="0" w:space="0" w:color="auto"/>
          </w:divBdr>
        </w:div>
        <w:div w:id="965355342">
          <w:marLeft w:val="1166"/>
          <w:marRight w:val="0"/>
          <w:marTop w:val="0"/>
          <w:marBottom w:val="0"/>
          <w:divBdr>
            <w:top w:val="none" w:sz="0" w:space="0" w:color="auto"/>
            <w:left w:val="none" w:sz="0" w:space="0" w:color="auto"/>
            <w:bottom w:val="none" w:sz="0" w:space="0" w:color="auto"/>
            <w:right w:val="none" w:sz="0" w:space="0" w:color="auto"/>
          </w:divBdr>
        </w:div>
        <w:div w:id="1236672499">
          <w:marLeft w:val="1166"/>
          <w:marRight w:val="0"/>
          <w:marTop w:val="0"/>
          <w:marBottom w:val="0"/>
          <w:divBdr>
            <w:top w:val="none" w:sz="0" w:space="0" w:color="auto"/>
            <w:left w:val="none" w:sz="0" w:space="0" w:color="auto"/>
            <w:bottom w:val="none" w:sz="0" w:space="0" w:color="auto"/>
            <w:right w:val="none" w:sz="0" w:space="0" w:color="auto"/>
          </w:divBdr>
        </w:div>
        <w:div w:id="1707637927">
          <w:marLeft w:val="1166"/>
          <w:marRight w:val="0"/>
          <w:marTop w:val="0"/>
          <w:marBottom w:val="0"/>
          <w:divBdr>
            <w:top w:val="none" w:sz="0" w:space="0" w:color="auto"/>
            <w:left w:val="none" w:sz="0" w:space="0" w:color="auto"/>
            <w:bottom w:val="none" w:sz="0" w:space="0" w:color="auto"/>
            <w:right w:val="none" w:sz="0" w:space="0" w:color="auto"/>
          </w:divBdr>
        </w:div>
      </w:divsChild>
    </w:div>
    <w:div w:id="1504664422">
      <w:bodyDiv w:val="1"/>
      <w:marLeft w:val="0"/>
      <w:marRight w:val="0"/>
      <w:marTop w:val="0"/>
      <w:marBottom w:val="0"/>
      <w:divBdr>
        <w:top w:val="none" w:sz="0" w:space="0" w:color="auto"/>
        <w:left w:val="none" w:sz="0" w:space="0" w:color="auto"/>
        <w:bottom w:val="none" w:sz="0" w:space="0" w:color="auto"/>
        <w:right w:val="none" w:sz="0" w:space="0" w:color="auto"/>
      </w:divBdr>
      <w:divsChild>
        <w:div w:id="1005206702">
          <w:marLeft w:val="446"/>
          <w:marRight w:val="0"/>
          <w:marTop w:val="0"/>
          <w:marBottom w:val="0"/>
          <w:divBdr>
            <w:top w:val="none" w:sz="0" w:space="0" w:color="auto"/>
            <w:left w:val="none" w:sz="0" w:space="0" w:color="auto"/>
            <w:bottom w:val="none" w:sz="0" w:space="0" w:color="auto"/>
            <w:right w:val="none" w:sz="0" w:space="0" w:color="auto"/>
          </w:divBdr>
        </w:div>
        <w:div w:id="1507475593">
          <w:marLeft w:val="446"/>
          <w:marRight w:val="0"/>
          <w:marTop w:val="0"/>
          <w:marBottom w:val="0"/>
          <w:divBdr>
            <w:top w:val="none" w:sz="0" w:space="0" w:color="auto"/>
            <w:left w:val="none" w:sz="0" w:space="0" w:color="auto"/>
            <w:bottom w:val="none" w:sz="0" w:space="0" w:color="auto"/>
            <w:right w:val="none" w:sz="0" w:space="0" w:color="auto"/>
          </w:divBdr>
        </w:div>
        <w:div w:id="1516462845">
          <w:marLeft w:val="446"/>
          <w:marRight w:val="0"/>
          <w:marTop w:val="0"/>
          <w:marBottom w:val="0"/>
          <w:divBdr>
            <w:top w:val="none" w:sz="0" w:space="0" w:color="auto"/>
            <w:left w:val="none" w:sz="0" w:space="0" w:color="auto"/>
            <w:bottom w:val="none" w:sz="0" w:space="0" w:color="auto"/>
            <w:right w:val="none" w:sz="0" w:space="0" w:color="auto"/>
          </w:divBdr>
        </w:div>
        <w:div w:id="1522158620">
          <w:marLeft w:val="446"/>
          <w:marRight w:val="0"/>
          <w:marTop w:val="0"/>
          <w:marBottom w:val="0"/>
          <w:divBdr>
            <w:top w:val="none" w:sz="0" w:space="0" w:color="auto"/>
            <w:left w:val="none" w:sz="0" w:space="0" w:color="auto"/>
            <w:bottom w:val="none" w:sz="0" w:space="0" w:color="auto"/>
            <w:right w:val="none" w:sz="0" w:space="0" w:color="auto"/>
          </w:divBdr>
        </w:div>
      </w:divsChild>
    </w:div>
    <w:div w:id="1511916897">
      <w:bodyDiv w:val="1"/>
      <w:marLeft w:val="0"/>
      <w:marRight w:val="0"/>
      <w:marTop w:val="0"/>
      <w:marBottom w:val="0"/>
      <w:divBdr>
        <w:top w:val="none" w:sz="0" w:space="0" w:color="auto"/>
        <w:left w:val="none" w:sz="0" w:space="0" w:color="auto"/>
        <w:bottom w:val="none" w:sz="0" w:space="0" w:color="auto"/>
        <w:right w:val="none" w:sz="0" w:space="0" w:color="auto"/>
      </w:divBdr>
      <w:divsChild>
        <w:div w:id="802163919">
          <w:marLeft w:val="1886"/>
          <w:marRight w:val="0"/>
          <w:marTop w:val="0"/>
          <w:marBottom w:val="0"/>
          <w:divBdr>
            <w:top w:val="none" w:sz="0" w:space="0" w:color="auto"/>
            <w:left w:val="none" w:sz="0" w:space="0" w:color="auto"/>
            <w:bottom w:val="none" w:sz="0" w:space="0" w:color="auto"/>
            <w:right w:val="none" w:sz="0" w:space="0" w:color="auto"/>
          </w:divBdr>
        </w:div>
        <w:div w:id="947155722">
          <w:marLeft w:val="1166"/>
          <w:marRight w:val="0"/>
          <w:marTop w:val="0"/>
          <w:marBottom w:val="0"/>
          <w:divBdr>
            <w:top w:val="none" w:sz="0" w:space="0" w:color="auto"/>
            <w:left w:val="none" w:sz="0" w:space="0" w:color="auto"/>
            <w:bottom w:val="none" w:sz="0" w:space="0" w:color="auto"/>
            <w:right w:val="none" w:sz="0" w:space="0" w:color="auto"/>
          </w:divBdr>
        </w:div>
        <w:div w:id="1197962648">
          <w:marLeft w:val="1886"/>
          <w:marRight w:val="0"/>
          <w:marTop w:val="0"/>
          <w:marBottom w:val="0"/>
          <w:divBdr>
            <w:top w:val="none" w:sz="0" w:space="0" w:color="auto"/>
            <w:left w:val="none" w:sz="0" w:space="0" w:color="auto"/>
            <w:bottom w:val="none" w:sz="0" w:space="0" w:color="auto"/>
            <w:right w:val="none" w:sz="0" w:space="0" w:color="auto"/>
          </w:divBdr>
        </w:div>
        <w:div w:id="1202131623">
          <w:marLeft w:val="1166"/>
          <w:marRight w:val="0"/>
          <w:marTop w:val="0"/>
          <w:marBottom w:val="0"/>
          <w:divBdr>
            <w:top w:val="none" w:sz="0" w:space="0" w:color="auto"/>
            <w:left w:val="none" w:sz="0" w:space="0" w:color="auto"/>
            <w:bottom w:val="none" w:sz="0" w:space="0" w:color="auto"/>
            <w:right w:val="none" w:sz="0" w:space="0" w:color="auto"/>
          </w:divBdr>
        </w:div>
        <w:div w:id="1240017370">
          <w:marLeft w:val="1886"/>
          <w:marRight w:val="0"/>
          <w:marTop w:val="0"/>
          <w:marBottom w:val="0"/>
          <w:divBdr>
            <w:top w:val="none" w:sz="0" w:space="0" w:color="auto"/>
            <w:left w:val="none" w:sz="0" w:space="0" w:color="auto"/>
            <w:bottom w:val="none" w:sz="0" w:space="0" w:color="auto"/>
            <w:right w:val="none" w:sz="0" w:space="0" w:color="auto"/>
          </w:divBdr>
        </w:div>
        <w:div w:id="1283342287">
          <w:marLeft w:val="1886"/>
          <w:marRight w:val="0"/>
          <w:marTop w:val="0"/>
          <w:marBottom w:val="0"/>
          <w:divBdr>
            <w:top w:val="none" w:sz="0" w:space="0" w:color="auto"/>
            <w:left w:val="none" w:sz="0" w:space="0" w:color="auto"/>
            <w:bottom w:val="none" w:sz="0" w:space="0" w:color="auto"/>
            <w:right w:val="none" w:sz="0" w:space="0" w:color="auto"/>
          </w:divBdr>
        </w:div>
        <w:div w:id="1373309461">
          <w:marLeft w:val="1886"/>
          <w:marRight w:val="0"/>
          <w:marTop w:val="0"/>
          <w:marBottom w:val="0"/>
          <w:divBdr>
            <w:top w:val="none" w:sz="0" w:space="0" w:color="auto"/>
            <w:left w:val="none" w:sz="0" w:space="0" w:color="auto"/>
            <w:bottom w:val="none" w:sz="0" w:space="0" w:color="auto"/>
            <w:right w:val="none" w:sz="0" w:space="0" w:color="auto"/>
          </w:divBdr>
        </w:div>
        <w:div w:id="1394619696">
          <w:marLeft w:val="1166"/>
          <w:marRight w:val="0"/>
          <w:marTop w:val="0"/>
          <w:marBottom w:val="0"/>
          <w:divBdr>
            <w:top w:val="none" w:sz="0" w:space="0" w:color="auto"/>
            <w:left w:val="none" w:sz="0" w:space="0" w:color="auto"/>
            <w:bottom w:val="none" w:sz="0" w:space="0" w:color="auto"/>
            <w:right w:val="none" w:sz="0" w:space="0" w:color="auto"/>
          </w:divBdr>
        </w:div>
        <w:div w:id="1400325718">
          <w:marLeft w:val="1886"/>
          <w:marRight w:val="0"/>
          <w:marTop w:val="0"/>
          <w:marBottom w:val="0"/>
          <w:divBdr>
            <w:top w:val="none" w:sz="0" w:space="0" w:color="auto"/>
            <w:left w:val="none" w:sz="0" w:space="0" w:color="auto"/>
            <w:bottom w:val="none" w:sz="0" w:space="0" w:color="auto"/>
            <w:right w:val="none" w:sz="0" w:space="0" w:color="auto"/>
          </w:divBdr>
        </w:div>
        <w:div w:id="1611008864">
          <w:marLeft w:val="446"/>
          <w:marRight w:val="0"/>
          <w:marTop w:val="0"/>
          <w:marBottom w:val="0"/>
          <w:divBdr>
            <w:top w:val="none" w:sz="0" w:space="0" w:color="auto"/>
            <w:left w:val="none" w:sz="0" w:space="0" w:color="auto"/>
            <w:bottom w:val="none" w:sz="0" w:space="0" w:color="auto"/>
            <w:right w:val="none" w:sz="0" w:space="0" w:color="auto"/>
          </w:divBdr>
        </w:div>
        <w:div w:id="2003386760">
          <w:marLeft w:val="1886"/>
          <w:marRight w:val="0"/>
          <w:marTop w:val="0"/>
          <w:marBottom w:val="0"/>
          <w:divBdr>
            <w:top w:val="none" w:sz="0" w:space="0" w:color="auto"/>
            <w:left w:val="none" w:sz="0" w:space="0" w:color="auto"/>
            <w:bottom w:val="none" w:sz="0" w:space="0" w:color="auto"/>
            <w:right w:val="none" w:sz="0" w:space="0" w:color="auto"/>
          </w:divBdr>
        </w:div>
      </w:divsChild>
    </w:div>
    <w:div w:id="1523931223">
      <w:bodyDiv w:val="1"/>
      <w:marLeft w:val="0"/>
      <w:marRight w:val="0"/>
      <w:marTop w:val="0"/>
      <w:marBottom w:val="0"/>
      <w:divBdr>
        <w:top w:val="none" w:sz="0" w:space="0" w:color="auto"/>
        <w:left w:val="none" w:sz="0" w:space="0" w:color="auto"/>
        <w:bottom w:val="none" w:sz="0" w:space="0" w:color="auto"/>
        <w:right w:val="none" w:sz="0" w:space="0" w:color="auto"/>
      </w:divBdr>
      <w:divsChild>
        <w:div w:id="816841380">
          <w:marLeft w:val="605"/>
          <w:marRight w:val="0"/>
          <w:marTop w:val="200"/>
          <w:marBottom w:val="40"/>
          <w:divBdr>
            <w:top w:val="none" w:sz="0" w:space="0" w:color="auto"/>
            <w:left w:val="none" w:sz="0" w:space="0" w:color="auto"/>
            <w:bottom w:val="none" w:sz="0" w:space="0" w:color="auto"/>
            <w:right w:val="none" w:sz="0" w:space="0" w:color="auto"/>
          </w:divBdr>
        </w:div>
      </w:divsChild>
    </w:div>
    <w:div w:id="1535536701">
      <w:bodyDiv w:val="1"/>
      <w:marLeft w:val="0"/>
      <w:marRight w:val="0"/>
      <w:marTop w:val="0"/>
      <w:marBottom w:val="0"/>
      <w:divBdr>
        <w:top w:val="none" w:sz="0" w:space="0" w:color="auto"/>
        <w:left w:val="none" w:sz="0" w:space="0" w:color="auto"/>
        <w:bottom w:val="none" w:sz="0" w:space="0" w:color="auto"/>
        <w:right w:val="none" w:sz="0" w:space="0" w:color="auto"/>
      </w:divBdr>
      <w:divsChild>
        <w:div w:id="1441337413">
          <w:marLeft w:val="1440"/>
          <w:marRight w:val="0"/>
          <w:marTop w:val="100"/>
          <w:marBottom w:val="40"/>
          <w:divBdr>
            <w:top w:val="none" w:sz="0" w:space="0" w:color="auto"/>
            <w:left w:val="none" w:sz="0" w:space="0" w:color="auto"/>
            <w:bottom w:val="none" w:sz="0" w:space="0" w:color="auto"/>
            <w:right w:val="none" w:sz="0" w:space="0" w:color="auto"/>
          </w:divBdr>
        </w:div>
        <w:div w:id="370113879">
          <w:marLeft w:val="1440"/>
          <w:marRight w:val="0"/>
          <w:marTop w:val="100"/>
          <w:marBottom w:val="40"/>
          <w:divBdr>
            <w:top w:val="none" w:sz="0" w:space="0" w:color="auto"/>
            <w:left w:val="none" w:sz="0" w:space="0" w:color="auto"/>
            <w:bottom w:val="none" w:sz="0" w:space="0" w:color="auto"/>
            <w:right w:val="none" w:sz="0" w:space="0" w:color="auto"/>
          </w:divBdr>
        </w:div>
        <w:div w:id="1490362194">
          <w:marLeft w:val="1440"/>
          <w:marRight w:val="0"/>
          <w:marTop w:val="100"/>
          <w:marBottom w:val="40"/>
          <w:divBdr>
            <w:top w:val="none" w:sz="0" w:space="0" w:color="auto"/>
            <w:left w:val="none" w:sz="0" w:space="0" w:color="auto"/>
            <w:bottom w:val="none" w:sz="0" w:space="0" w:color="auto"/>
            <w:right w:val="none" w:sz="0" w:space="0" w:color="auto"/>
          </w:divBdr>
        </w:div>
        <w:div w:id="514734713">
          <w:marLeft w:val="1440"/>
          <w:marRight w:val="0"/>
          <w:marTop w:val="100"/>
          <w:marBottom w:val="40"/>
          <w:divBdr>
            <w:top w:val="none" w:sz="0" w:space="0" w:color="auto"/>
            <w:left w:val="none" w:sz="0" w:space="0" w:color="auto"/>
            <w:bottom w:val="none" w:sz="0" w:space="0" w:color="auto"/>
            <w:right w:val="none" w:sz="0" w:space="0" w:color="auto"/>
          </w:divBdr>
        </w:div>
      </w:divsChild>
    </w:div>
    <w:div w:id="1606769274">
      <w:bodyDiv w:val="1"/>
      <w:marLeft w:val="0"/>
      <w:marRight w:val="0"/>
      <w:marTop w:val="0"/>
      <w:marBottom w:val="0"/>
      <w:divBdr>
        <w:top w:val="none" w:sz="0" w:space="0" w:color="auto"/>
        <w:left w:val="none" w:sz="0" w:space="0" w:color="auto"/>
        <w:bottom w:val="none" w:sz="0" w:space="0" w:color="auto"/>
        <w:right w:val="none" w:sz="0" w:space="0" w:color="auto"/>
      </w:divBdr>
      <w:divsChild>
        <w:div w:id="920718771">
          <w:marLeft w:val="547"/>
          <w:marRight w:val="0"/>
          <w:marTop w:val="0"/>
          <w:marBottom w:val="0"/>
          <w:divBdr>
            <w:top w:val="none" w:sz="0" w:space="0" w:color="auto"/>
            <w:left w:val="none" w:sz="0" w:space="0" w:color="auto"/>
            <w:bottom w:val="none" w:sz="0" w:space="0" w:color="auto"/>
            <w:right w:val="none" w:sz="0" w:space="0" w:color="auto"/>
          </w:divBdr>
        </w:div>
        <w:div w:id="1353217175">
          <w:marLeft w:val="547"/>
          <w:marRight w:val="0"/>
          <w:marTop w:val="0"/>
          <w:marBottom w:val="0"/>
          <w:divBdr>
            <w:top w:val="none" w:sz="0" w:space="0" w:color="auto"/>
            <w:left w:val="none" w:sz="0" w:space="0" w:color="auto"/>
            <w:bottom w:val="none" w:sz="0" w:space="0" w:color="auto"/>
            <w:right w:val="none" w:sz="0" w:space="0" w:color="auto"/>
          </w:divBdr>
        </w:div>
        <w:div w:id="1724525647">
          <w:marLeft w:val="547"/>
          <w:marRight w:val="0"/>
          <w:marTop w:val="0"/>
          <w:marBottom w:val="0"/>
          <w:divBdr>
            <w:top w:val="none" w:sz="0" w:space="0" w:color="auto"/>
            <w:left w:val="none" w:sz="0" w:space="0" w:color="auto"/>
            <w:bottom w:val="none" w:sz="0" w:space="0" w:color="auto"/>
            <w:right w:val="none" w:sz="0" w:space="0" w:color="auto"/>
          </w:divBdr>
        </w:div>
      </w:divsChild>
    </w:div>
    <w:div w:id="1630622261">
      <w:bodyDiv w:val="1"/>
      <w:marLeft w:val="0"/>
      <w:marRight w:val="0"/>
      <w:marTop w:val="0"/>
      <w:marBottom w:val="0"/>
      <w:divBdr>
        <w:top w:val="none" w:sz="0" w:space="0" w:color="auto"/>
        <w:left w:val="none" w:sz="0" w:space="0" w:color="auto"/>
        <w:bottom w:val="none" w:sz="0" w:space="0" w:color="auto"/>
        <w:right w:val="none" w:sz="0" w:space="0" w:color="auto"/>
      </w:divBdr>
    </w:div>
    <w:div w:id="1650281407">
      <w:bodyDiv w:val="1"/>
      <w:marLeft w:val="0"/>
      <w:marRight w:val="0"/>
      <w:marTop w:val="0"/>
      <w:marBottom w:val="0"/>
      <w:divBdr>
        <w:top w:val="none" w:sz="0" w:space="0" w:color="auto"/>
        <w:left w:val="none" w:sz="0" w:space="0" w:color="auto"/>
        <w:bottom w:val="none" w:sz="0" w:space="0" w:color="auto"/>
        <w:right w:val="none" w:sz="0" w:space="0" w:color="auto"/>
      </w:divBdr>
      <w:divsChild>
        <w:div w:id="1878468680">
          <w:marLeft w:val="547"/>
          <w:marRight w:val="0"/>
          <w:marTop w:val="0"/>
          <w:marBottom w:val="0"/>
          <w:divBdr>
            <w:top w:val="none" w:sz="0" w:space="0" w:color="auto"/>
            <w:left w:val="none" w:sz="0" w:space="0" w:color="auto"/>
            <w:bottom w:val="none" w:sz="0" w:space="0" w:color="auto"/>
            <w:right w:val="none" w:sz="0" w:space="0" w:color="auto"/>
          </w:divBdr>
        </w:div>
      </w:divsChild>
    </w:div>
    <w:div w:id="1682047759">
      <w:bodyDiv w:val="1"/>
      <w:marLeft w:val="0"/>
      <w:marRight w:val="0"/>
      <w:marTop w:val="0"/>
      <w:marBottom w:val="0"/>
      <w:divBdr>
        <w:top w:val="none" w:sz="0" w:space="0" w:color="auto"/>
        <w:left w:val="none" w:sz="0" w:space="0" w:color="auto"/>
        <w:bottom w:val="none" w:sz="0" w:space="0" w:color="auto"/>
        <w:right w:val="none" w:sz="0" w:space="0" w:color="auto"/>
      </w:divBdr>
    </w:div>
    <w:div w:id="1729955539">
      <w:bodyDiv w:val="1"/>
      <w:marLeft w:val="0"/>
      <w:marRight w:val="0"/>
      <w:marTop w:val="0"/>
      <w:marBottom w:val="0"/>
      <w:divBdr>
        <w:top w:val="none" w:sz="0" w:space="0" w:color="auto"/>
        <w:left w:val="none" w:sz="0" w:space="0" w:color="auto"/>
        <w:bottom w:val="none" w:sz="0" w:space="0" w:color="auto"/>
        <w:right w:val="none" w:sz="0" w:space="0" w:color="auto"/>
      </w:divBdr>
    </w:div>
    <w:div w:id="1768378719">
      <w:bodyDiv w:val="1"/>
      <w:marLeft w:val="0"/>
      <w:marRight w:val="0"/>
      <w:marTop w:val="0"/>
      <w:marBottom w:val="0"/>
      <w:divBdr>
        <w:top w:val="none" w:sz="0" w:space="0" w:color="auto"/>
        <w:left w:val="none" w:sz="0" w:space="0" w:color="auto"/>
        <w:bottom w:val="none" w:sz="0" w:space="0" w:color="auto"/>
        <w:right w:val="none" w:sz="0" w:space="0" w:color="auto"/>
      </w:divBdr>
    </w:div>
    <w:div w:id="1782138957">
      <w:bodyDiv w:val="1"/>
      <w:marLeft w:val="0"/>
      <w:marRight w:val="0"/>
      <w:marTop w:val="0"/>
      <w:marBottom w:val="0"/>
      <w:divBdr>
        <w:top w:val="none" w:sz="0" w:space="0" w:color="auto"/>
        <w:left w:val="none" w:sz="0" w:space="0" w:color="auto"/>
        <w:bottom w:val="none" w:sz="0" w:space="0" w:color="auto"/>
        <w:right w:val="none" w:sz="0" w:space="0" w:color="auto"/>
      </w:divBdr>
      <w:divsChild>
        <w:div w:id="1404644409">
          <w:marLeft w:val="605"/>
          <w:marRight w:val="0"/>
          <w:marTop w:val="200"/>
          <w:marBottom w:val="40"/>
          <w:divBdr>
            <w:top w:val="none" w:sz="0" w:space="0" w:color="auto"/>
            <w:left w:val="none" w:sz="0" w:space="0" w:color="auto"/>
            <w:bottom w:val="none" w:sz="0" w:space="0" w:color="auto"/>
            <w:right w:val="none" w:sz="0" w:space="0" w:color="auto"/>
          </w:divBdr>
        </w:div>
        <w:div w:id="1829051287">
          <w:marLeft w:val="605"/>
          <w:marRight w:val="0"/>
          <w:marTop w:val="200"/>
          <w:marBottom w:val="40"/>
          <w:divBdr>
            <w:top w:val="none" w:sz="0" w:space="0" w:color="auto"/>
            <w:left w:val="none" w:sz="0" w:space="0" w:color="auto"/>
            <w:bottom w:val="none" w:sz="0" w:space="0" w:color="auto"/>
            <w:right w:val="none" w:sz="0" w:space="0" w:color="auto"/>
          </w:divBdr>
        </w:div>
        <w:div w:id="607809136">
          <w:marLeft w:val="1440"/>
          <w:marRight w:val="0"/>
          <w:marTop w:val="100"/>
          <w:marBottom w:val="40"/>
          <w:divBdr>
            <w:top w:val="none" w:sz="0" w:space="0" w:color="auto"/>
            <w:left w:val="none" w:sz="0" w:space="0" w:color="auto"/>
            <w:bottom w:val="none" w:sz="0" w:space="0" w:color="auto"/>
            <w:right w:val="none" w:sz="0" w:space="0" w:color="auto"/>
          </w:divBdr>
        </w:div>
      </w:divsChild>
    </w:div>
    <w:div w:id="1829780312">
      <w:bodyDiv w:val="1"/>
      <w:marLeft w:val="0"/>
      <w:marRight w:val="0"/>
      <w:marTop w:val="0"/>
      <w:marBottom w:val="0"/>
      <w:divBdr>
        <w:top w:val="none" w:sz="0" w:space="0" w:color="auto"/>
        <w:left w:val="none" w:sz="0" w:space="0" w:color="auto"/>
        <w:bottom w:val="none" w:sz="0" w:space="0" w:color="auto"/>
        <w:right w:val="none" w:sz="0" w:space="0" w:color="auto"/>
      </w:divBdr>
    </w:div>
    <w:div w:id="1847163969">
      <w:bodyDiv w:val="1"/>
      <w:marLeft w:val="0"/>
      <w:marRight w:val="0"/>
      <w:marTop w:val="0"/>
      <w:marBottom w:val="0"/>
      <w:divBdr>
        <w:top w:val="none" w:sz="0" w:space="0" w:color="auto"/>
        <w:left w:val="none" w:sz="0" w:space="0" w:color="auto"/>
        <w:bottom w:val="none" w:sz="0" w:space="0" w:color="auto"/>
        <w:right w:val="none" w:sz="0" w:space="0" w:color="auto"/>
      </w:divBdr>
    </w:div>
    <w:div w:id="1869635303">
      <w:bodyDiv w:val="1"/>
      <w:marLeft w:val="0"/>
      <w:marRight w:val="0"/>
      <w:marTop w:val="0"/>
      <w:marBottom w:val="0"/>
      <w:divBdr>
        <w:top w:val="none" w:sz="0" w:space="0" w:color="auto"/>
        <w:left w:val="none" w:sz="0" w:space="0" w:color="auto"/>
        <w:bottom w:val="none" w:sz="0" w:space="0" w:color="auto"/>
        <w:right w:val="none" w:sz="0" w:space="0" w:color="auto"/>
      </w:divBdr>
    </w:div>
    <w:div w:id="1884055988">
      <w:bodyDiv w:val="1"/>
      <w:marLeft w:val="0"/>
      <w:marRight w:val="0"/>
      <w:marTop w:val="0"/>
      <w:marBottom w:val="0"/>
      <w:divBdr>
        <w:top w:val="none" w:sz="0" w:space="0" w:color="auto"/>
        <w:left w:val="none" w:sz="0" w:space="0" w:color="auto"/>
        <w:bottom w:val="none" w:sz="0" w:space="0" w:color="auto"/>
        <w:right w:val="none" w:sz="0" w:space="0" w:color="auto"/>
      </w:divBdr>
      <w:divsChild>
        <w:div w:id="1299456264">
          <w:marLeft w:val="2102"/>
          <w:marRight w:val="0"/>
          <w:marTop w:val="0"/>
          <w:marBottom w:val="0"/>
          <w:divBdr>
            <w:top w:val="none" w:sz="0" w:space="0" w:color="auto"/>
            <w:left w:val="none" w:sz="0" w:space="0" w:color="auto"/>
            <w:bottom w:val="none" w:sz="0" w:space="0" w:color="auto"/>
            <w:right w:val="none" w:sz="0" w:space="0" w:color="auto"/>
          </w:divBdr>
        </w:div>
        <w:div w:id="1015038416">
          <w:marLeft w:val="2102"/>
          <w:marRight w:val="0"/>
          <w:marTop w:val="0"/>
          <w:marBottom w:val="0"/>
          <w:divBdr>
            <w:top w:val="none" w:sz="0" w:space="0" w:color="auto"/>
            <w:left w:val="none" w:sz="0" w:space="0" w:color="auto"/>
            <w:bottom w:val="none" w:sz="0" w:space="0" w:color="auto"/>
            <w:right w:val="none" w:sz="0" w:space="0" w:color="auto"/>
          </w:divBdr>
        </w:div>
      </w:divsChild>
    </w:div>
    <w:div w:id="1888370815">
      <w:bodyDiv w:val="1"/>
      <w:marLeft w:val="0"/>
      <w:marRight w:val="0"/>
      <w:marTop w:val="0"/>
      <w:marBottom w:val="0"/>
      <w:divBdr>
        <w:top w:val="none" w:sz="0" w:space="0" w:color="auto"/>
        <w:left w:val="none" w:sz="0" w:space="0" w:color="auto"/>
        <w:bottom w:val="none" w:sz="0" w:space="0" w:color="auto"/>
        <w:right w:val="none" w:sz="0" w:space="0" w:color="auto"/>
      </w:divBdr>
    </w:div>
    <w:div w:id="1895004234">
      <w:bodyDiv w:val="1"/>
      <w:marLeft w:val="0"/>
      <w:marRight w:val="0"/>
      <w:marTop w:val="0"/>
      <w:marBottom w:val="0"/>
      <w:divBdr>
        <w:top w:val="none" w:sz="0" w:space="0" w:color="auto"/>
        <w:left w:val="none" w:sz="0" w:space="0" w:color="auto"/>
        <w:bottom w:val="none" w:sz="0" w:space="0" w:color="auto"/>
        <w:right w:val="none" w:sz="0" w:space="0" w:color="auto"/>
      </w:divBdr>
      <w:divsChild>
        <w:div w:id="874734068">
          <w:marLeft w:val="1166"/>
          <w:marRight w:val="0"/>
          <w:marTop w:val="0"/>
          <w:marBottom w:val="0"/>
          <w:divBdr>
            <w:top w:val="none" w:sz="0" w:space="0" w:color="auto"/>
            <w:left w:val="none" w:sz="0" w:space="0" w:color="auto"/>
            <w:bottom w:val="none" w:sz="0" w:space="0" w:color="auto"/>
            <w:right w:val="none" w:sz="0" w:space="0" w:color="auto"/>
          </w:divBdr>
        </w:div>
        <w:div w:id="1148787896">
          <w:marLeft w:val="446"/>
          <w:marRight w:val="0"/>
          <w:marTop w:val="0"/>
          <w:marBottom w:val="0"/>
          <w:divBdr>
            <w:top w:val="none" w:sz="0" w:space="0" w:color="auto"/>
            <w:left w:val="none" w:sz="0" w:space="0" w:color="auto"/>
            <w:bottom w:val="none" w:sz="0" w:space="0" w:color="auto"/>
            <w:right w:val="none" w:sz="0" w:space="0" w:color="auto"/>
          </w:divBdr>
        </w:div>
        <w:div w:id="1336490671">
          <w:marLeft w:val="1166"/>
          <w:marRight w:val="0"/>
          <w:marTop w:val="0"/>
          <w:marBottom w:val="0"/>
          <w:divBdr>
            <w:top w:val="none" w:sz="0" w:space="0" w:color="auto"/>
            <w:left w:val="none" w:sz="0" w:space="0" w:color="auto"/>
            <w:bottom w:val="none" w:sz="0" w:space="0" w:color="auto"/>
            <w:right w:val="none" w:sz="0" w:space="0" w:color="auto"/>
          </w:divBdr>
        </w:div>
        <w:div w:id="1574656985">
          <w:marLeft w:val="1166"/>
          <w:marRight w:val="0"/>
          <w:marTop w:val="0"/>
          <w:marBottom w:val="0"/>
          <w:divBdr>
            <w:top w:val="none" w:sz="0" w:space="0" w:color="auto"/>
            <w:left w:val="none" w:sz="0" w:space="0" w:color="auto"/>
            <w:bottom w:val="none" w:sz="0" w:space="0" w:color="auto"/>
            <w:right w:val="none" w:sz="0" w:space="0" w:color="auto"/>
          </w:divBdr>
        </w:div>
        <w:div w:id="1575159189">
          <w:marLeft w:val="446"/>
          <w:marRight w:val="0"/>
          <w:marTop w:val="0"/>
          <w:marBottom w:val="0"/>
          <w:divBdr>
            <w:top w:val="none" w:sz="0" w:space="0" w:color="auto"/>
            <w:left w:val="none" w:sz="0" w:space="0" w:color="auto"/>
            <w:bottom w:val="none" w:sz="0" w:space="0" w:color="auto"/>
            <w:right w:val="none" w:sz="0" w:space="0" w:color="auto"/>
          </w:divBdr>
        </w:div>
        <w:div w:id="1587609678">
          <w:marLeft w:val="446"/>
          <w:marRight w:val="0"/>
          <w:marTop w:val="0"/>
          <w:marBottom w:val="0"/>
          <w:divBdr>
            <w:top w:val="none" w:sz="0" w:space="0" w:color="auto"/>
            <w:left w:val="none" w:sz="0" w:space="0" w:color="auto"/>
            <w:bottom w:val="none" w:sz="0" w:space="0" w:color="auto"/>
            <w:right w:val="none" w:sz="0" w:space="0" w:color="auto"/>
          </w:divBdr>
        </w:div>
        <w:div w:id="1642616969">
          <w:marLeft w:val="1166"/>
          <w:marRight w:val="0"/>
          <w:marTop w:val="0"/>
          <w:marBottom w:val="0"/>
          <w:divBdr>
            <w:top w:val="none" w:sz="0" w:space="0" w:color="auto"/>
            <w:left w:val="none" w:sz="0" w:space="0" w:color="auto"/>
            <w:bottom w:val="none" w:sz="0" w:space="0" w:color="auto"/>
            <w:right w:val="none" w:sz="0" w:space="0" w:color="auto"/>
          </w:divBdr>
        </w:div>
        <w:div w:id="1904102737">
          <w:marLeft w:val="1166"/>
          <w:marRight w:val="0"/>
          <w:marTop w:val="0"/>
          <w:marBottom w:val="0"/>
          <w:divBdr>
            <w:top w:val="none" w:sz="0" w:space="0" w:color="auto"/>
            <w:left w:val="none" w:sz="0" w:space="0" w:color="auto"/>
            <w:bottom w:val="none" w:sz="0" w:space="0" w:color="auto"/>
            <w:right w:val="none" w:sz="0" w:space="0" w:color="auto"/>
          </w:divBdr>
        </w:div>
      </w:divsChild>
    </w:div>
    <w:div w:id="1906529808">
      <w:bodyDiv w:val="1"/>
      <w:marLeft w:val="0"/>
      <w:marRight w:val="0"/>
      <w:marTop w:val="0"/>
      <w:marBottom w:val="0"/>
      <w:divBdr>
        <w:top w:val="none" w:sz="0" w:space="0" w:color="auto"/>
        <w:left w:val="none" w:sz="0" w:space="0" w:color="auto"/>
        <w:bottom w:val="none" w:sz="0" w:space="0" w:color="auto"/>
        <w:right w:val="none" w:sz="0" w:space="0" w:color="auto"/>
      </w:divBdr>
      <w:divsChild>
        <w:div w:id="1171602409">
          <w:marLeft w:val="1166"/>
          <w:marRight w:val="0"/>
          <w:marTop w:val="0"/>
          <w:marBottom w:val="60"/>
          <w:divBdr>
            <w:top w:val="none" w:sz="0" w:space="0" w:color="auto"/>
            <w:left w:val="none" w:sz="0" w:space="0" w:color="auto"/>
            <w:bottom w:val="none" w:sz="0" w:space="0" w:color="auto"/>
            <w:right w:val="none" w:sz="0" w:space="0" w:color="auto"/>
          </w:divBdr>
        </w:div>
        <w:div w:id="1349330869">
          <w:marLeft w:val="446"/>
          <w:marRight w:val="0"/>
          <w:marTop w:val="0"/>
          <w:marBottom w:val="60"/>
          <w:divBdr>
            <w:top w:val="none" w:sz="0" w:space="0" w:color="auto"/>
            <w:left w:val="none" w:sz="0" w:space="0" w:color="auto"/>
            <w:bottom w:val="none" w:sz="0" w:space="0" w:color="auto"/>
            <w:right w:val="none" w:sz="0" w:space="0" w:color="auto"/>
          </w:divBdr>
        </w:div>
        <w:div w:id="1879124851">
          <w:marLeft w:val="446"/>
          <w:marRight w:val="0"/>
          <w:marTop w:val="0"/>
          <w:marBottom w:val="60"/>
          <w:divBdr>
            <w:top w:val="none" w:sz="0" w:space="0" w:color="auto"/>
            <w:left w:val="none" w:sz="0" w:space="0" w:color="auto"/>
            <w:bottom w:val="none" w:sz="0" w:space="0" w:color="auto"/>
            <w:right w:val="none" w:sz="0" w:space="0" w:color="auto"/>
          </w:divBdr>
        </w:div>
      </w:divsChild>
    </w:div>
    <w:div w:id="1961110066">
      <w:bodyDiv w:val="1"/>
      <w:marLeft w:val="0"/>
      <w:marRight w:val="0"/>
      <w:marTop w:val="0"/>
      <w:marBottom w:val="0"/>
      <w:divBdr>
        <w:top w:val="none" w:sz="0" w:space="0" w:color="auto"/>
        <w:left w:val="none" w:sz="0" w:space="0" w:color="auto"/>
        <w:bottom w:val="none" w:sz="0" w:space="0" w:color="auto"/>
        <w:right w:val="none" w:sz="0" w:space="0" w:color="auto"/>
      </w:divBdr>
    </w:div>
    <w:div w:id="2076316078">
      <w:bodyDiv w:val="1"/>
      <w:marLeft w:val="0"/>
      <w:marRight w:val="0"/>
      <w:marTop w:val="0"/>
      <w:marBottom w:val="0"/>
      <w:divBdr>
        <w:top w:val="none" w:sz="0" w:space="0" w:color="auto"/>
        <w:left w:val="none" w:sz="0" w:space="0" w:color="auto"/>
        <w:bottom w:val="none" w:sz="0" w:space="0" w:color="auto"/>
        <w:right w:val="none" w:sz="0" w:space="0" w:color="auto"/>
      </w:divBdr>
      <w:divsChild>
        <w:div w:id="333456769">
          <w:marLeft w:val="1166"/>
          <w:marRight w:val="0"/>
          <w:marTop w:val="0"/>
          <w:marBottom w:val="0"/>
          <w:divBdr>
            <w:top w:val="none" w:sz="0" w:space="0" w:color="auto"/>
            <w:left w:val="none" w:sz="0" w:space="0" w:color="auto"/>
            <w:bottom w:val="none" w:sz="0" w:space="0" w:color="auto"/>
            <w:right w:val="none" w:sz="0" w:space="0" w:color="auto"/>
          </w:divBdr>
        </w:div>
        <w:div w:id="650912449">
          <w:marLeft w:val="1166"/>
          <w:marRight w:val="0"/>
          <w:marTop w:val="0"/>
          <w:marBottom w:val="0"/>
          <w:divBdr>
            <w:top w:val="none" w:sz="0" w:space="0" w:color="auto"/>
            <w:left w:val="none" w:sz="0" w:space="0" w:color="auto"/>
            <w:bottom w:val="none" w:sz="0" w:space="0" w:color="auto"/>
            <w:right w:val="none" w:sz="0" w:space="0" w:color="auto"/>
          </w:divBdr>
        </w:div>
        <w:div w:id="877206208">
          <w:marLeft w:val="1166"/>
          <w:marRight w:val="0"/>
          <w:marTop w:val="0"/>
          <w:marBottom w:val="0"/>
          <w:divBdr>
            <w:top w:val="none" w:sz="0" w:space="0" w:color="auto"/>
            <w:left w:val="none" w:sz="0" w:space="0" w:color="auto"/>
            <w:bottom w:val="none" w:sz="0" w:space="0" w:color="auto"/>
            <w:right w:val="none" w:sz="0" w:space="0" w:color="auto"/>
          </w:divBdr>
        </w:div>
        <w:div w:id="885681283">
          <w:marLeft w:val="1886"/>
          <w:marRight w:val="0"/>
          <w:marTop w:val="0"/>
          <w:marBottom w:val="0"/>
          <w:divBdr>
            <w:top w:val="none" w:sz="0" w:space="0" w:color="auto"/>
            <w:left w:val="none" w:sz="0" w:space="0" w:color="auto"/>
            <w:bottom w:val="none" w:sz="0" w:space="0" w:color="auto"/>
            <w:right w:val="none" w:sz="0" w:space="0" w:color="auto"/>
          </w:divBdr>
        </w:div>
        <w:div w:id="1085767144">
          <w:marLeft w:val="1886"/>
          <w:marRight w:val="0"/>
          <w:marTop w:val="0"/>
          <w:marBottom w:val="0"/>
          <w:divBdr>
            <w:top w:val="none" w:sz="0" w:space="0" w:color="auto"/>
            <w:left w:val="none" w:sz="0" w:space="0" w:color="auto"/>
            <w:bottom w:val="none" w:sz="0" w:space="0" w:color="auto"/>
            <w:right w:val="none" w:sz="0" w:space="0" w:color="auto"/>
          </w:divBdr>
        </w:div>
        <w:div w:id="1623220930">
          <w:marLeft w:val="446"/>
          <w:marRight w:val="0"/>
          <w:marTop w:val="0"/>
          <w:marBottom w:val="0"/>
          <w:divBdr>
            <w:top w:val="none" w:sz="0" w:space="0" w:color="auto"/>
            <w:left w:val="none" w:sz="0" w:space="0" w:color="auto"/>
            <w:bottom w:val="none" w:sz="0" w:space="0" w:color="auto"/>
            <w:right w:val="none" w:sz="0" w:space="0" w:color="auto"/>
          </w:divBdr>
        </w:div>
      </w:divsChild>
    </w:div>
    <w:div w:id="2090692424">
      <w:bodyDiv w:val="1"/>
      <w:marLeft w:val="0"/>
      <w:marRight w:val="0"/>
      <w:marTop w:val="0"/>
      <w:marBottom w:val="0"/>
      <w:divBdr>
        <w:top w:val="none" w:sz="0" w:space="0" w:color="auto"/>
        <w:left w:val="none" w:sz="0" w:space="0" w:color="auto"/>
        <w:bottom w:val="none" w:sz="0" w:space="0" w:color="auto"/>
        <w:right w:val="none" w:sz="0" w:space="0" w:color="auto"/>
      </w:divBdr>
      <w:divsChild>
        <w:div w:id="265044049">
          <w:marLeft w:val="446"/>
          <w:marRight w:val="0"/>
          <w:marTop w:val="0"/>
          <w:marBottom w:val="0"/>
          <w:divBdr>
            <w:top w:val="none" w:sz="0" w:space="0" w:color="auto"/>
            <w:left w:val="none" w:sz="0" w:space="0" w:color="auto"/>
            <w:bottom w:val="none" w:sz="0" w:space="0" w:color="auto"/>
            <w:right w:val="none" w:sz="0" w:space="0" w:color="auto"/>
          </w:divBdr>
        </w:div>
        <w:div w:id="285475200">
          <w:marLeft w:val="1166"/>
          <w:marRight w:val="0"/>
          <w:marTop w:val="0"/>
          <w:marBottom w:val="0"/>
          <w:divBdr>
            <w:top w:val="none" w:sz="0" w:space="0" w:color="auto"/>
            <w:left w:val="none" w:sz="0" w:space="0" w:color="auto"/>
            <w:bottom w:val="none" w:sz="0" w:space="0" w:color="auto"/>
            <w:right w:val="none" w:sz="0" w:space="0" w:color="auto"/>
          </w:divBdr>
        </w:div>
        <w:div w:id="1549074489">
          <w:marLeft w:val="1166"/>
          <w:marRight w:val="0"/>
          <w:marTop w:val="0"/>
          <w:marBottom w:val="0"/>
          <w:divBdr>
            <w:top w:val="none" w:sz="0" w:space="0" w:color="auto"/>
            <w:left w:val="none" w:sz="0" w:space="0" w:color="auto"/>
            <w:bottom w:val="none" w:sz="0" w:space="0" w:color="auto"/>
            <w:right w:val="none" w:sz="0" w:space="0" w:color="auto"/>
          </w:divBdr>
        </w:div>
        <w:div w:id="1597903769">
          <w:marLeft w:val="1166"/>
          <w:marRight w:val="0"/>
          <w:marTop w:val="0"/>
          <w:marBottom w:val="0"/>
          <w:divBdr>
            <w:top w:val="none" w:sz="0" w:space="0" w:color="auto"/>
            <w:left w:val="none" w:sz="0" w:space="0" w:color="auto"/>
            <w:bottom w:val="none" w:sz="0" w:space="0" w:color="auto"/>
            <w:right w:val="none" w:sz="0" w:space="0" w:color="auto"/>
          </w:divBdr>
        </w:div>
        <w:div w:id="1837959331">
          <w:marLeft w:val="446"/>
          <w:marRight w:val="0"/>
          <w:marTop w:val="0"/>
          <w:marBottom w:val="0"/>
          <w:divBdr>
            <w:top w:val="none" w:sz="0" w:space="0" w:color="auto"/>
            <w:left w:val="none" w:sz="0" w:space="0" w:color="auto"/>
            <w:bottom w:val="none" w:sz="0" w:space="0" w:color="auto"/>
            <w:right w:val="none" w:sz="0" w:space="0" w:color="auto"/>
          </w:divBdr>
        </w:div>
        <w:div w:id="2053191554">
          <w:marLeft w:val="1166"/>
          <w:marRight w:val="0"/>
          <w:marTop w:val="0"/>
          <w:marBottom w:val="0"/>
          <w:divBdr>
            <w:top w:val="none" w:sz="0" w:space="0" w:color="auto"/>
            <w:left w:val="none" w:sz="0" w:space="0" w:color="auto"/>
            <w:bottom w:val="none" w:sz="0" w:space="0" w:color="auto"/>
            <w:right w:val="none" w:sz="0" w:space="0" w:color="auto"/>
          </w:divBdr>
        </w:div>
      </w:divsChild>
    </w:div>
    <w:div w:id="211794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nthia.alarico@fairfaxcounty.gov" TargetMode="External"/><Relationship Id="rId3" Type="http://schemas.openxmlformats.org/officeDocument/2006/relationships/settings" Target="settings.xml"/><Relationship Id="rId7" Type="http://schemas.openxmlformats.org/officeDocument/2006/relationships/hyperlink" Target="mailto:susan.shaw@fairfaxcount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Links>
    <vt:vector size="12" baseType="variant">
      <vt:variant>
        <vt:i4>4259958</vt:i4>
      </vt:variant>
      <vt:variant>
        <vt:i4>3</vt:i4>
      </vt:variant>
      <vt:variant>
        <vt:i4>0</vt:i4>
      </vt:variant>
      <vt:variant>
        <vt:i4>5</vt:i4>
      </vt:variant>
      <vt:variant>
        <vt:lpwstr>http://old.mwcog.org/clrp/performance/EJ/EJ_CoC.asp</vt:lpwstr>
      </vt:variant>
      <vt:variant>
        <vt:lpwstr/>
      </vt:variant>
      <vt:variant>
        <vt:i4>6488176</vt:i4>
      </vt:variant>
      <vt:variant>
        <vt:i4>0</vt:i4>
      </vt:variant>
      <vt:variant>
        <vt:i4>0</vt:i4>
      </vt:variant>
      <vt:variant>
        <vt:i4>5</vt:i4>
      </vt:variant>
      <vt:variant>
        <vt:lpwstr>https://gis.mwcog.org/webmaps/tpb/clrp/ej/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Moore-Gwynn, B</dc:creator>
  <cp:keywords/>
  <dc:description/>
  <cp:lastModifiedBy>Lori Zeller</cp:lastModifiedBy>
  <cp:revision>2</cp:revision>
  <dcterms:created xsi:type="dcterms:W3CDTF">2017-02-21T14:43:00Z</dcterms:created>
  <dcterms:modified xsi:type="dcterms:W3CDTF">2017-02-21T14:43:00Z</dcterms:modified>
</cp:coreProperties>
</file>