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E5678" w14:textId="77777777" w:rsidR="00C04721" w:rsidRPr="00753BEF" w:rsidRDefault="00DF0DDF" w:rsidP="00C04721">
      <w:pPr>
        <w:pStyle w:val="Heading1"/>
        <w:ind w:left="900" w:hanging="900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>Slide</w:t>
      </w:r>
      <w:r w:rsidR="00201832" w:rsidRPr="00753BEF">
        <w:rPr>
          <w:rFonts w:ascii="Franklin Gothic Book" w:hAnsi="Franklin Gothic Book" w:cs="Tahoma"/>
          <w:sz w:val="24"/>
          <w:szCs w:val="24"/>
        </w:rPr>
        <w:t xml:space="preserve"> 1</w:t>
      </w:r>
      <w:r w:rsidR="00FF301E" w:rsidRPr="00753BEF">
        <w:rPr>
          <w:rFonts w:ascii="Franklin Gothic Book" w:hAnsi="Franklin Gothic Book" w:cs="Tahoma"/>
          <w:sz w:val="24"/>
          <w:szCs w:val="24"/>
        </w:rPr>
        <w:t xml:space="preserve">: </w:t>
      </w:r>
    </w:p>
    <w:p w14:paraId="762C8E97" w14:textId="77777777" w:rsidR="00265960" w:rsidRDefault="00265960" w:rsidP="007F5D02">
      <w:pPr>
        <w:pStyle w:val="Heading1"/>
        <w:ind w:left="0" w:firstLine="0"/>
        <w:rPr>
          <w:rFonts w:ascii="Franklin Gothic Book" w:hAnsi="Franklin Gothic Book" w:cs="Tahoma"/>
          <w:sz w:val="24"/>
          <w:szCs w:val="24"/>
        </w:rPr>
      </w:pPr>
    </w:p>
    <w:p w14:paraId="2B17854F" w14:textId="77777777" w:rsidR="008C2947" w:rsidRDefault="00C04721" w:rsidP="008C2947">
      <w:pPr>
        <w:pStyle w:val="Heading1"/>
        <w:ind w:left="0" w:firstLine="0"/>
        <w:rPr>
          <w:rFonts w:ascii="Franklin Gothic Book" w:hAnsi="Franklin Gothic Book" w:cs="Tahoma"/>
          <w:sz w:val="24"/>
          <w:szCs w:val="24"/>
        </w:rPr>
      </w:pPr>
      <w:r w:rsidRPr="00C97CE1">
        <w:rPr>
          <w:rFonts w:ascii="Franklin Gothic Book" w:hAnsi="Franklin Gothic Book" w:cs="Tahoma"/>
          <w:sz w:val="24"/>
          <w:szCs w:val="24"/>
        </w:rPr>
        <w:t xml:space="preserve">Presentation Title: </w:t>
      </w:r>
      <w:r w:rsidR="008C2947" w:rsidRPr="008C2947">
        <w:rPr>
          <w:rFonts w:ascii="Franklin Gothic Book" w:hAnsi="Franklin Gothic Book" w:cs="Tahoma"/>
          <w:sz w:val="24"/>
          <w:szCs w:val="24"/>
        </w:rPr>
        <w:t>Bicycle and Pedestrian Plan for the National Capital Region</w:t>
      </w:r>
    </w:p>
    <w:p w14:paraId="7F2B2519" w14:textId="39D6D00C" w:rsidR="008C2947" w:rsidRPr="008C2947" w:rsidRDefault="008C2947" w:rsidP="008C2947">
      <w:pPr>
        <w:rPr>
          <w:rFonts w:ascii="Franklin Gothic Book" w:hAnsi="Franklin Gothic Book"/>
          <w:sz w:val="24"/>
          <w:szCs w:val="24"/>
        </w:rPr>
      </w:pPr>
      <w:r w:rsidRPr="008C2947">
        <w:rPr>
          <w:rFonts w:ascii="Franklin Gothic Book" w:hAnsi="Franklin Gothic Book"/>
          <w:sz w:val="24"/>
          <w:szCs w:val="24"/>
        </w:rPr>
        <w:t>Draft 2022 Update</w:t>
      </w:r>
    </w:p>
    <w:p w14:paraId="135055F2" w14:textId="77777777" w:rsidR="008C2947" w:rsidRPr="008C2947" w:rsidRDefault="008C2947" w:rsidP="008C2947">
      <w:pPr>
        <w:spacing w:after="0" w:line="240" w:lineRule="auto"/>
        <w:rPr>
          <w:rFonts w:ascii="Franklin Gothic Book" w:hAnsi="Franklin Gothic Book"/>
          <w:color w:val="000000"/>
          <w:kern w:val="24"/>
          <w:sz w:val="24"/>
          <w:szCs w:val="24"/>
        </w:rPr>
      </w:pPr>
      <w:r w:rsidRPr="008C2947">
        <w:rPr>
          <w:rFonts w:ascii="Franklin Gothic Book" w:hAnsi="Franklin Gothic Book"/>
          <w:color w:val="000000"/>
          <w:kern w:val="24"/>
          <w:sz w:val="24"/>
          <w:szCs w:val="24"/>
        </w:rPr>
        <w:t>Andrew Meese</w:t>
      </w:r>
    </w:p>
    <w:p w14:paraId="0BFDD53F" w14:textId="77777777" w:rsidR="008C2947" w:rsidRPr="008C2947" w:rsidRDefault="008C2947" w:rsidP="008C2947">
      <w:pPr>
        <w:spacing w:after="0" w:line="240" w:lineRule="auto"/>
        <w:rPr>
          <w:rFonts w:ascii="Franklin Gothic Book" w:hAnsi="Franklin Gothic Book"/>
          <w:color w:val="000000"/>
          <w:kern w:val="24"/>
          <w:sz w:val="24"/>
          <w:szCs w:val="24"/>
        </w:rPr>
      </w:pPr>
      <w:r w:rsidRPr="008C2947">
        <w:rPr>
          <w:rFonts w:ascii="Franklin Gothic Book" w:hAnsi="Franklin Gothic Book"/>
          <w:color w:val="000000"/>
          <w:kern w:val="24"/>
          <w:sz w:val="24"/>
          <w:szCs w:val="24"/>
        </w:rPr>
        <w:t>TPB Program Director, Systems Performance Planning</w:t>
      </w:r>
    </w:p>
    <w:p w14:paraId="23EA8B6F" w14:textId="77777777" w:rsidR="008C2947" w:rsidRPr="008C2947" w:rsidRDefault="008C2947" w:rsidP="008C2947">
      <w:pPr>
        <w:spacing w:after="0" w:line="240" w:lineRule="auto"/>
        <w:rPr>
          <w:rFonts w:ascii="Franklin Gothic Book" w:hAnsi="Franklin Gothic Book"/>
          <w:color w:val="000000"/>
          <w:kern w:val="24"/>
          <w:sz w:val="24"/>
          <w:szCs w:val="24"/>
        </w:rPr>
      </w:pPr>
    </w:p>
    <w:p w14:paraId="77F3E7FA" w14:textId="77777777" w:rsidR="008C2947" w:rsidRPr="008C2947" w:rsidRDefault="008C2947" w:rsidP="008C2947">
      <w:pPr>
        <w:spacing w:after="0" w:line="240" w:lineRule="auto"/>
        <w:rPr>
          <w:rFonts w:ascii="Franklin Gothic Book" w:hAnsi="Franklin Gothic Book"/>
          <w:color w:val="000000"/>
          <w:kern w:val="24"/>
          <w:sz w:val="24"/>
          <w:szCs w:val="24"/>
        </w:rPr>
      </w:pPr>
      <w:r w:rsidRPr="008C2947">
        <w:rPr>
          <w:rFonts w:ascii="Franklin Gothic Book" w:hAnsi="Franklin Gothic Book"/>
          <w:color w:val="000000"/>
          <w:kern w:val="24"/>
          <w:sz w:val="24"/>
          <w:szCs w:val="24"/>
        </w:rPr>
        <w:t>Michael Farrell</w:t>
      </w:r>
    </w:p>
    <w:p w14:paraId="63176D09" w14:textId="77777777" w:rsidR="008C2947" w:rsidRPr="008C2947" w:rsidRDefault="008C2947" w:rsidP="008C2947">
      <w:pPr>
        <w:spacing w:after="0" w:line="240" w:lineRule="auto"/>
        <w:rPr>
          <w:rFonts w:ascii="Franklin Gothic Book" w:hAnsi="Franklin Gothic Book"/>
          <w:color w:val="000000"/>
          <w:kern w:val="24"/>
          <w:sz w:val="24"/>
          <w:szCs w:val="24"/>
        </w:rPr>
      </w:pPr>
      <w:r w:rsidRPr="008C2947">
        <w:rPr>
          <w:rFonts w:ascii="Franklin Gothic Book" w:hAnsi="Franklin Gothic Book"/>
          <w:color w:val="000000"/>
          <w:kern w:val="24"/>
          <w:sz w:val="24"/>
          <w:szCs w:val="24"/>
        </w:rPr>
        <w:t>TPB Senior Transportation Planner</w:t>
      </w:r>
    </w:p>
    <w:p w14:paraId="14BEDEFE" w14:textId="77777777" w:rsidR="008C2947" w:rsidRPr="008C2947" w:rsidRDefault="008C2947" w:rsidP="008C2947">
      <w:pPr>
        <w:spacing w:after="0" w:line="240" w:lineRule="auto"/>
        <w:rPr>
          <w:rFonts w:ascii="Franklin Gothic Book" w:hAnsi="Franklin Gothic Book"/>
          <w:color w:val="000000"/>
          <w:kern w:val="24"/>
          <w:sz w:val="24"/>
          <w:szCs w:val="24"/>
        </w:rPr>
      </w:pPr>
    </w:p>
    <w:p w14:paraId="797D7F40" w14:textId="77777777" w:rsidR="008C2947" w:rsidRPr="008C2947" w:rsidRDefault="008C2947" w:rsidP="008C2947">
      <w:pPr>
        <w:spacing w:after="0" w:line="240" w:lineRule="auto"/>
        <w:rPr>
          <w:rFonts w:ascii="Franklin Gothic Book" w:hAnsi="Franklin Gothic Book"/>
          <w:color w:val="000000"/>
          <w:kern w:val="24"/>
          <w:sz w:val="24"/>
          <w:szCs w:val="24"/>
        </w:rPr>
      </w:pPr>
      <w:r w:rsidRPr="008C2947">
        <w:rPr>
          <w:rFonts w:ascii="Franklin Gothic Book" w:hAnsi="Franklin Gothic Book"/>
          <w:color w:val="000000"/>
          <w:kern w:val="24"/>
          <w:sz w:val="24"/>
          <w:szCs w:val="24"/>
        </w:rPr>
        <w:t>TPB Access for All Advisory Committee</w:t>
      </w:r>
    </w:p>
    <w:p w14:paraId="0C83DF49" w14:textId="5E87B74E" w:rsidR="00561F35" w:rsidRPr="00561F35" w:rsidRDefault="008C2947" w:rsidP="008C2947">
      <w:pPr>
        <w:spacing w:after="0" w:line="240" w:lineRule="auto"/>
      </w:pPr>
      <w:r w:rsidRPr="008C2947">
        <w:rPr>
          <w:rFonts w:ascii="Franklin Gothic Book" w:hAnsi="Franklin Gothic Book"/>
          <w:color w:val="000000"/>
          <w:kern w:val="24"/>
          <w:sz w:val="24"/>
          <w:szCs w:val="24"/>
        </w:rPr>
        <w:t>February 11, 2022</w:t>
      </w:r>
    </w:p>
    <w:p w14:paraId="1EC96B06" w14:textId="77777777" w:rsidR="0065312E" w:rsidRDefault="0065312E" w:rsidP="00D845D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2BEF9600" w14:textId="5892671E" w:rsidR="003A206A" w:rsidRDefault="00DF0DDF" w:rsidP="003A206A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 xml:space="preserve">Slide </w:t>
      </w:r>
      <w:r w:rsidR="00201832" w:rsidRPr="00753BEF">
        <w:rPr>
          <w:rFonts w:ascii="Franklin Gothic Book" w:hAnsi="Franklin Gothic Book" w:cs="Tahoma"/>
          <w:sz w:val="24"/>
          <w:szCs w:val="24"/>
        </w:rPr>
        <w:t>2</w:t>
      </w:r>
      <w:r w:rsidR="00FF301E" w:rsidRPr="00753BEF">
        <w:rPr>
          <w:rFonts w:ascii="Franklin Gothic Book" w:hAnsi="Franklin Gothic Book" w:cs="Tahoma"/>
          <w:sz w:val="24"/>
          <w:szCs w:val="24"/>
        </w:rPr>
        <w:t>:</w:t>
      </w:r>
      <w:r w:rsidR="004C6DF9">
        <w:rPr>
          <w:rFonts w:ascii="Franklin Gothic Book" w:hAnsi="Franklin Gothic Book" w:cs="Tahoma"/>
          <w:sz w:val="24"/>
          <w:szCs w:val="24"/>
        </w:rPr>
        <w:t xml:space="preserve"> </w:t>
      </w:r>
      <w:r w:rsidR="00351132">
        <w:rPr>
          <w:rFonts w:ascii="Franklin Gothic Book" w:hAnsi="Franklin Gothic Book" w:cs="Tahoma"/>
          <w:sz w:val="24"/>
          <w:szCs w:val="24"/>
        </w:rPr>
        <w:t>Overview</w:t>
      </w:r>
    </w:p>
    <w:p w14:paraId="2F537E5C" w14:textId="77777777" w:rsidR="006C53DD" w:rsidRPr="006C53DD" w:rsidRDefault="006C53DD" w:rsidP="006C53DD">
      <w:pPr>
        <w:autoSpaceDE w:val="0"/>
        <w:autoSpaceDN w:val="0"/>
        <w:adjustRightInd w:val="0"/>
        <w:spacing w:after="0" w:line="240" w:lineRule="auto"/>
        <w:rPr>
          <w:rFonts w:ascii="DM Sans" w:eastAsiaTheme="minorHAnsi" w:hAnsi="DM Sans" w:cstheme="minorBidi"/>
          <w:sz w:val="24"/>
          <w:szCs w:val="24"/>
        </w:rPr>
      </w:pPr>
    </w:p>
    <w:p w14:paraId="043C8887" w14:textId="77777777" w:rsidR="00351132" w:rsidRPr="00351132" w:rsidRDefault="00351132" w:rsidP="00351132">
      <w:pPr>
        <w:spacing w:after="0" w:line="240" w:lineRule="auto"/>
        <w:rPr>
          <w:rFonts w:ascii="Franklin Gothic Book" w:eastAsiaTheme="minorHAnsi" w:hAnsi="Franklin Gothic Book" w:cstheme="minorBidi"/>
          <w:sz w:val="24"/>
          <w:szCs w:val="24"/>
        </w:rPr>
      </w:pPr>
      <w:r w:rsidRPr="00351132">
        <w:rPr>
          <w:rFonts w:ascii="Franklin Gothic Book" w:eastAsiaTheme="minorHAnsi" w:hAnsi="Franklin Gothic Book" w:cstheme="minorBidi"/>
          <w:sz w:val="24"/>
          <w:szCs w:val="24"/>
        </w:rPr>
        <w:t>This briefing is on the DRAFT 2022 Bicycle and Pedestrian Plan for the National Capital Region</w:t>
      </w:r>
    </w:p>
    <w:p w14:paraId="214E5240" w14:textId="77777777" w:rsidR="00351132" w:rsidRPr="00351132" w:rsidRDefault="00351132" w:rsidP="00351132">
      <w:pPr>
        <w:pStyle w:val="ListParagraph"/>
        <w:numPr>
          <w:ilvl w:val="0"/>
          <w:numId w:val="27"/>
        </w:numPr>
        <w:spacing w:after="0" w:line="240" w:lineRule="auto"/>
        <w:rPr>
          <w:rFonts w:ascii="Franklin Gothic Book" w:eastAsiaTheme="minorHAnsi" w:hAnsi="Franklin Gothic Book" w:cstheme="minorBidi"/>
          <w:sz w:val="24"/>
          <w:szCs w:val="24"/>
        </w:rPr>
      </w:pPr>
      <w:r w:rsidRPr="00351132">
        <w:rPr>
          <w:rFonts w:ascii="Franklin Gothic Book" w:eastAsiaTheme="minorHAnsi" w:hAnsi="Franklin Gothic Book" w:cstheme="minorBidi"/>
          <w:sz w:val="24"/>
          <w:szCs w:val="24"/>
        </w:rPr>
        <w:t>When finalized, this plan will succeed the existing plan approved by TPB in 2015</w:t>
      </w:r>
    </w:p>
    <w:p w14:paraId="54B6255C" w14:textId="77777777" w:rsidR="00351132" w:rsidRPr="00351132" w:rsidRDefault="00351132" w:rsidP="00351132">
      <w:pPr>
        <w:pStyle w:val="ListParagraph"/>
        <w:numPr>
          <w:ilvl w:val="0"/>
          <w:numId w:val="27"/>
        </w:numPr>
        <w:spacing w:after="0" w:line="240" w:lineRule="auto"/>
        <w:rPr>
          <w:rFonts w:ascii="Franklin Gothic Book" w:eastAsiaTheme="minorHAnsi" w:hAnsi="Franklin Gothic Book" w:cstheme="minorBidi"/>
          <w:sz w:val="24"/>
          <w:szCs w:val="24"/>
        </w:rPr>
      </w:pPr>
      <w:r w:rsidRPr="00351132">
        <w:rPr>
          <w:rFonts w:ascii="Franklin Gothic Book" w:eastAsiaTheme="minorHAnsi" w:hAnsi="Franklin Gothic Book" w:cstheme="minorBidi"/>
          <w:sz w:val="24"/>
          <w:szCs w:val="24"/>
        </w:rPr>
        <w:t>Follows development and TPB approval of the National Capital Trail Network in 2020</w:t>
      </w:r>
    </w:p>
    <w:p w14:paraId="6AC41888" w14:textId="77777777" w:rsidR="00351132" w:rsidRPr="00351132" w:rsidRDefault="00351132" w:rsidP="00351132">
      <w:pPr>
        <w:pStyle w:val="ListParagraph"/>
        <w:numPr>
          <w:ilvl w:val="0"/>
          <w:numId w:val="27"/>
        </w:numPr>
        <w:spacing w:after="0" w:line="240" w:lineRule="auto"/>
        <w:rPr>
          <w:rFonts w:ascii="Franklin Gothic Book" w:eastAsiaTheme="minorHAnsi" w:hAnsi="Franklin Gothic Book" w:cstheme="minorBidi"/>
          <w:sz w:val="24"/>
          <w:szCs w:val="24"/>
        </w:rPr>
      </w:pPr>
      <w:r w:rsidRPr="00351132">
        <w:rPr>
          <w:rFonts w:ascii="Franklin Gothic Book" w:eastAsiaTheme="minorHAnsi" w:hAnsi="Franklin Gothic Book" w:cstheme="minorBidi"/>
          <w:sz w:val="24"/>
          <w:szCs w:val="24"/>
        </w:rPr>
        <w:t>Utilizes recent enhancements to the plan-supporting bicycle and pedestrian projects database</w:t>
      </w:r>
    </w:p>
    <w:p w14:paraId="5BBC03B2" w14:textId="2A3ABADA" w:rsidR="00D70F94" w:rsidRPr="00351132" w:rsidRDefault="00351132" w:rsidP="00351132">
      <w:pPr>
        <w:pStyle w:val="ListParagraph"/>
        <w:numPr>
          <w:ilvl w:val="0"/>
          <w:numId w:val="27"/>
        </w:numPr>
        <w:spacing w:after="0" w:line="240" w:lineRule="auto"/>
        <w:rPr>
          <w:rFonts w:ascii="Franklin Gothic Book" w:eastAsiaTheme="minorHAnsi" w:hAnsi="Franklin Gothic Book" w:cstheme="minorBidi"/>
          <w:sz w:val="24"/>
          <w:szCs w:val="24"/>
        </w:rPr>
      </w:pPr>
      <w:r w:rsidRPr="00351132">
        <w:rPr>
          <w:rFonts w:ascii="Franklin Gothic Book" w:eastAsiaTheme="minorHAnsi" w:hAnsi="Franklin Gothic Book" w:cstheme="minorBidi"/>
          <w:sz w:val="24"/>
          <w:szCs w:val="24"/>
        </w:rPr>
        <w:t>Incorporates emerging aspects of bike/ped planning</w:t>
      </w:r>
    </w:p>
    <w:p w14:paraId="2A1F08CD" w14:textId="77777777" w:rsidR="00351132" w:rsidRDefault="00351132" w:rsidP="0035113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621B3D59" w14:textId="5A6DEEDC" w:rsidR="000C09E1" w:rsidRDefault="00FF301E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>S</w:t>
      </w:r>
      <w:r w:rsidR="00DF0DDF" w:rsidRPr="00753BEF">
        <w:rPr>
          <w:rFonts w:ascii="Franklin Gothic Book" w:hAnsi="Franklin Gothic Book" w:cs="Tahoma"/>
          <w:sz w:val="24"/>
          <w:szCs w:val="24"/>
        </w:rPr>
        <w:t xml:space="preserve">lide </w:t>
      </w:r>
      <w:r w:rsidR="00201832" w:rsidRPr="00753BEF">
        <w:rPr>
          <w:rFonts w:ascii="Franklin Gothic Book" w:hAnsi="Franklin Gothic Book" w:cs="Tahoma"/>
          <w:sz w:val="24"/>
          <w:szCs w:val="24"/>
        </w:rPr>
        <w:t>3</w:t>
      </w:r>
      <w:r w:rsidRPr="00753BEF">
        <w:rPr>
          <w:rFonts w:ascii="Franklin Gothic Book" w:hAnsi="Franklin Gothic Book" w:cs="Tahoma"/>
          <w:sz w:val="24"/>
          <w:szCs w:val="24"/>
        </w:rPr>
        <w:t xml:space="preserve">: </w:t>
      </w:r>
      <w:r w:rsidR="00351132" w:rsidRPr="00351132">
        <w:rPr>
          <w:rFonts w:ascii="Franklin Gothic Book" w:hAnsi="Franklin Gothic Book" w:cs="Tahoma"/>
          <w:sz w:val="24"/>
          <w:szCs w:val="24"/>
        </w:rPr>
        <w:t>Why Develop a Regional Bike/Ped Plan?</w:t>
      </w:r>
    </w:p>
    <w:p w14:paraId="73B62A0E" w14:textId="2E784A95" w:rsidR="00D70F94" w:rsidRDefault="00D70F94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425E92C6" w14:textId="77777777" w:rsidR="00351132" w:rsidRPr="00351132" w:rsidRDefault="00351132" w:rsidP="00351132">
      <w:pPr>
        <w:pStyle w:val="ListParagraph"/>
        <w:numPr>
          <w:ilvl w:val="0"/>
          <w:numId w:val="28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51132">
        <w:rPr>
          <w:rFonts w:ascii="Franklin Gothic Book" w:hAnsi="Franklin Gothic Book" w:cs="Tahoma"/>
          <w:sz w:val="24"/>
          <w:szCs w:val="24"/>
        </w:rPr>
        <w:t>Important and growing as components of transportation in the region</w:t>
      </w:r>
    </w:p>
    <w:p w14:paraId="41318F78" w14:textId="77777777" w:rsidR="00351132" w:rsidRPr="00351132" w:rsidRDefault="00351132" w:rsidP="00351132">
      <w:pPr>
        <w:pStyle w:val="ListParagraph"/>
        <w:numPr>
          <w:ilvl w:val="0"/>
          <w:numId w:val="28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51132">
        <w:rPr>
          <w:rFonts w:ascii="Franklin Gothic Book" w:hAnsi="Franklin Gothic Book" w:cs="Tahoma"/>
          <w:sz w:val="24"/>
          <w:szCs w:val="24"/>
        </w:rPr>
        <w:t>Bicycling and walking support many TPB goals – environmental, land use, health, equity</w:t>
      </w:r>
    </w:p>
    <w:p w14:paraId="2559CAC2" w14:textId="77777777" w:rsidR="00351132" w:rsidRPr="00351132" w:rsidRDefault="00351132" w:rsidP="00351132">
      <w:pPr>
        <w:pStyle w:val="ListParagraph"/>
        <w:numPr>
          <w:ilvl w:val="0"/>
          <w:numId w:val="28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51132">
        <w:rPr>
          <w:rFonts w:ascii="Franklin Gothic Book" w:hAnsi="Franklin Gothic Book" w:cs="Tahoma"/>
          <w:sz w:val="24"/>
          <w:szCs w:val="24"/>
        </w:rPr>
        <w:t>Specialized information in more detail than in Visualize 2045</w:t>
      </w:r>
    </w:p>
    <w:p w14:paraId="00C437FE" w14:textId="77777777" w:rsidR="00351132" w:rsidRPr="00351132" w:rsidRDefault="00351132" w:rsidP="00351132">
      <w:pPr>
        <w:pStyle w:val="ListParagraph"/>
        <w:numPr>
          <w:ilvl w:val="1"/>
          <w:numId w:val="28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51132">
        <w:rPr>
          <w:rFonts w:ascii="Franklin Gothic Book" w:hAnsi="Franklin Gothic Book" w:cs="Tahoma"/>
          <w:sz w:val="24"/>
          <w:szCs w:val="24"/>
        </w:rPr>
        <w:t>Bicycling and walking trends</w:t>
      </w:r>
    </w:p>
    <w:p w14:paraId="02A4B1A4" w14:textId="77777777" w:rsidR="00351132" w:rsidRPr="00351132" w:rsidRDefault="00351132" w:rsidP="00351132">
      <w:pPr>
        <w:pStyle w:val="ListParagraph"/>
        <w:numPr>
          <w:ilvl w:val="1"/>
          <w:numId w:val="28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51132">
        <w:rPr>
          <w:rFonts w:ascii="Franklin Gothic Book" w:hAnsi="Franklin Gothic Book" w:cs="Tahoma"/>
          <w:sz w:val="24"/>
          <w:szCs w:val="24"/>
        </w:rPr>
        <w:t>Safety, Complete Streets, and Green Streets</w:t>
      </w:r>
    </w:p>
    <w:p w14:paraId="033F940F" w14:textId="77777777" w:rsidR="00351132" w:rsidRPr="00351132" w:rsidRDefault="00351132" w:rsidP="00351132">
      <w:pPr>
        <w:pStyle w:val="ListParagraph"/>
        <w:numPr>
          <w:ilvl w:val="1"/>
          <w:numId w:val="28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51132">
        <w:rPr>
          <w:rFonts w:ascii="Franklin Gothic Book" w:hAnsi="Franklin Gothic Book" w:cs="Tahoma"/>
          <w:sz w:val="24"/>
          <w:szCs w:val="24"/>
        </w:rPr>
        <w:t>Best/recommended practices, evolving design</w:t>
      </w:r>
    </w:p>
    <w:p w14:paraId="391FBA42" w14:textId="77777777" w:rsidR="00351132" w:rsidRPr="00351132" w:rsidRDefault="00351132" w:rsidP="00351132">
      <w:pPr>
        <w:pStyle w:val="ListParagraph"/>
        <w:numPr>
          <w:ilvl w:val="0"/>
          <w:numId w:val="28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51132">
        <w:rPr>
          <w:rFonts w:ascii="Franklin Gothic Book" w:hAnsi="Franklin Gothic Book" w:cs="Tahoma"/>
          <w:sz w:val="24"/>
          <w:szCs w:val="24"/>
        </w:rPr>
        <w:t>Describe and analyze a planned regional bike/ped network</w:t>
      </w:r>
    </w:p>
    <w:p w14:paraId="11394706" w14:textId="77777777" w:rsidR="00351132" w:rsidRPr="00351132" w:rsidRDefault="00351132" w:rsidP="00351132">
      <w:pPr>
        <w:pStyle w:val="ListParagraph"/>
        <w:numPr>
          <w:ilvl w:val="1"/>
          <w:numId w:val="28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51132">
        <w:rPr>
          <w:rFonts w:ascii="Franklin Gothic Book" w:hAnsi="Franklin Gothic Book" w:cs="Tahoma"/>
          <w:sz w:val="24"/>
          <w:szCs w:val="24"/>
        </w:rPr>
        <w:t>Compiled from agency/jurisdictionally approved plans</w:t>
      </w:r>
    </w:p>
    <w:p w14:paraId="5BE4A0FD" w14:textId="5D6671C4" w:rsidR="008D6E9C" w:rsidRPr="00351132" w:rsidRDefault="00351132" w:rsidP="00351132">
      <w:pPr>
        <w:pStyle w:val="ListParagraph"/>
        <w:numPr>
          <w:ilvl w:val="1"/>
          <w:numId w:val="28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51132">
        <w:rPr>
          <w:rFonts w:ascii="Franklin Gothic Book" w:hAnsi="Franklin Gothic Book" w:cs="Tahoma"/>
          <w:sz w:val="24"/>
          <w:szCs w:val="24"/>
        </w:rPr>
        <w:t>Includes both funded and unfunded projects</w:t>
      </w:r>
    </w:p>
    <w:p w14:paraId="1C2CEE5C" w14:textId="77777777" w:rsidR="0052056A" w:rsidRPr="0052056A" w:rsidRDefault="0052056A" w:rsidP="0052056A">
      <w:pPr>
        <w:pStyle w:val="ListParagraph"/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60736400" w14:textId="0475D83A" w:rsidR="003829B3" w:rsidRDefault="0074520E" w:rsidP="00E5309D">
      <w:pPr>
        <w:spacing w:after="0" w:line="240" w:lineRule="auto"/>
        <w:rPr>
          <w:rFonts w:ascii="Franklin Gothic Book" w:hAnsi="Franklin Gothic Book"/>
          <w:b/>
          <w:bCs/>
          <w:sz w:val="24"/>
          <w:szCs w:val="24"/>
        </w:rPr>
      </w:pPr>
      <w:r w:rsidRPr="00A054FA">
        <w:rPr>
          <w:rFonts w:ascii="Franklin Gothic Book" w:hAnsi="Franklin Gothic Book" w:cs="Tahoma"/>
          <w:sz w:val="24"/>
          <w:szCs w:val="24"/>
        </w:rPr>
        <w:t>Slide 4:</w:t>
      </w:r>
      <w:r w:rsidRPr="00A054FA">
        <w:rPr>
          <w:rFonts w:ascii="Franklin Gothic Book" w:hAnsi="Franklin Gothic Book"/>
          <w:sz w:val="24"/>
          <w:szCs w:val="24"/>
        </w:rPr>
        <w:t xml:space="preserve"> </w:t>
      </w:r>
      <w:bookmarkStart w:id="0" w:name="_Hlk2778110"/>
      <w:r w:rsidR="00351132" w:rsidRPr="00351132">
        <w:rPr>
          <w:rFonts w:ascii="Franklin Gothic Book" w:hAnsi="Franklin Gothic Book"/>
          <w:sz w:val="24"/>
          <w:szCs w:val="24"/>
        </w:rPr>
        <w:t>What’s in the Draft Plan?</w:t>
      </w:r>
    </w:p>
    <w:p w14:paraId="19855574" w14:textId="43159C60" w:rsidR="00E5309D" w:rsidRDefault="00E5309D" w:rsidP="00E5309D">
      <w:pPr>
        <w:spacing w:after="0" w:line="240" w:lineRule="auto"/>
        <w:rPr>
          <w:rFonts w:ascii="Franklin Gothic Book" w:hAnsi="Franklin Gothic Book"/>
          <w:b/>
          <w:bCs/>
          <w:sz w:val="24"/>
          <w:szCs w:val="24"/>
        </w:rPr>
      </w:pPr>
    </w:p>
    <w:p w14:paraId="60316EBB" w14:textId="34B8EACA" w:rsidR="00BD22BF" w:rsidRDefault="00351132" w:rsidP="00E5309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Continuing but Enhanced Content</w:t>
      </w:r>
    </w:p>
    <w:p w14:paraId="53468043" w14:textId="77777777" w:rsidR="00351132" w:rsidRPr="00351132" w:rsidRDefault="00351132" w:rsidP="00351132">
      <w:pPr>
        <w:pStyle w:val="ListParagraph"/>
        <w:numPr>
          <w:ilvl w:val="0"/>
          <w:numId w:val="29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51132">
        <w:rPr>
          <w:rFonts w:ascii="Franklin Gothic Book" w:hAnsi="Franklin Gothic Book" w:cs="Tahoma"/>
          <w:sz w:val="24"/>
          <w:szCs w:val="24"/>
        </w:rPr>
        <w:t>Local, regional, state, &amp; federal context for bike/ped planning</w:t>
      </w:r>
    </w:p>
    <w:p w14:paraId="52B36DD8" w14:textId="77777777" w:rsidR="00351132" w:rsidRPr="00351132" w:rsidRDefault="00351132" w:rsidP="00351132">
      <w:pPr>
        <w:pStyle w:val="ListParagraph"/>
        <w:numPr>
          <w:ilvl w:val="0"/>
          <w:numId w:val="29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51132">
        <w:rPr>
          <w:rFonts w:ascii="Franklin Gothic Book" w:hAnsi="Franklin Gothic Book" w:cs="Tahoma"/>
          <w:sz w:val="24"/>
          <w:szCs w:val="24"/>
        </w:rPr>
        <w:t>Related COG/TPB policies &amp; activities: Complete Streets, Green Streets, Equity</w:t>
      </w:r>
    </w:p>
    <w:p w14:paraId="4889D9B3" w14:textId="77777777" w:rsidR="00351132" w:rsidRPr="00351132" w:rsidRDefault="00351132" w:rsidP="00351132">
      <w:pPr>
        <w:pStyle w:val="ListParagraph"/>
        <w:numPr>
          <w:ilvl w:val="0"/>
          <w:numId w:val="29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51132">
        <w:rPr>
          <w:rFonts w:ascii="Franklin Gothic Book" w:hAnsi="Franklin Gothic Book" w:cs="Tahoma"/>
          <w:sz w:val="24"/>
          <w:szCs w:val="24"/>
        </w:rPr>
        <w:t>Pedestrian and bicycle safety; Street Smart</w:t>
      </w:r>
    </w:p>
    <w:p w14:paraId="6B7186E2" w14:textId="77777777" w:rsidR="00351132" w:rsidRPr="00351132" w:rsidRDefault="00351132" w:rsidP="00351132">
      <w:pPr>
        <w:pStyle w:val="ListParagraph"/>
        <w:numPr>
          <w:ilvl w:val="0"/>
          <w:numId w:val="29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51132">
        <w:rPr>
          <w:rFonts w:ascii="Franklin Gothic Book" w:hAnsi="Franklin Gothic Book" w:cs="Tahoma"/>
          <w:sz w:val="24"/>
          <w:szCs w:val="24"/>
        </w:rPr>
        <w:t>Existing facilities/types for walking &amp; bicycling; micromobility</w:t>
      </w:r>
    </w:p>
    <w:p w14:paraId="6E386B18" w14:textId="71F9E88E" w:rsidR="00351132" w:rsidRDefault="00351132" w:rsidP="00351132">
      <w:pPr>
        <w:pStyle w:val="ListParagraph"/>
        <w:numPr>
          <w:ilvl w:val="0"/>
          <w:numId w:val="29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51132">
        <w:rPr>
          <w:rFonts w:ascii="Franklin Gothic Book" w:hAnsi="Franklin Gothic Book" w:cs="Tahoma"/>
          <w:sz w:val="24"/>
          <w:szCs w:val="24"/>
        </w:rPr>
        <w:t>Best/recommended practices</w:t>
      </w:r>
    </w:p>
    <w:p w14:paraId="1B5B7F02" w14:textId="7EC85347" w:rsidR="00351132" w:rsidRDefault="00351132" w:rsidP="0035113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662FC05A" w14:textId="4E8A2FF5" w:rsidR="00351132" w:rsidRPr="00351132" w:rsidRDefault="00351132" w:rsidP="0035113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lastRenderedPageBreak/>
        <w:t>New for 2022</w:t>
      </w:r>
    </w:p>
    <w:p w14:paraId="472505ED" w14:textId="77777777" w:rsidR="00351132" w:rsidRPr="00351132" w:rsidRDefault="00351132" w:rsidP="00351132">
      <w:pPr>
        <w:pStyle w:val="ListParagraph"/>
        <w:numPr>
          <w:ilvl w:val="0"/>
          <w:numId w:val="30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51132">
        <w:rPr>
          <w:rFonts w:ascii="Franklin Gothic Book" w:hAnsi="Franklin Gothic Book" w:cs="Tahoma"/>
          <w:sz w:val="24"/>
          <w:szCs w:val="24"/>
        </w:rPr>
        <w:t>New federal legislation: IIJA/BIL</w:t>
      </w:r>
    </w:p>
    <w:p w14:paraId="72613F32" w14:textId="77777777" w:rsidR="00351132" w:rsidRPr="00351132" w:rsidRDefault="00351132" w:rsidP="00351132">
      <w:pPr>
        <w:pStyle w:val="ListParagraph"/>
        <w:numPr>
          <w:ilvl w:val="0"/>
          <w:numId w:val="30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51132">
        <w:rPr>
          <w:rFonts w:ascii="Franklin Gothic Book" w:hAnsi="Franklin Gothic Book" w:cs="Tahoma"/>
          <w:sz w:val="24"/>
          <w:szCs w:val="24"/>
        </w:rPr>
        <w:t>Regional Roadway Safety Program</w:t>
      </w:r>
    </w:p>
    <w:p w14:paraId="17C242CC" w14:textId="77777777" w:rsidR="00351132" w:rsidRPr="00351132" w:rsidRDefault="00351132" w:rsidP="00351132">
      <w:pPr>
        <w:pStyle w:val="ListParagraph"/>
        <w:numPr>
          <w:ilvl w:val="0"/>
          <w:numId w:val="30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51132">
        <w:rPr>
          <w:rFonts w:ascii="Franklin Gothic Book" w:hAnsi="Franklin Gothic Book" w:cs="Tahoma"/>
          <w:sz w:val="24"/>
          <w:szCs w:val="24"/>
        </w:rPr>
        <w:t>2017/2018 Regional Travel Survey information</w:t>
      </w:r>
    </w:p>
    <w:p w14:paraId="128959AA" w14:textId="77777777" w:rsidR="00351132" w:rsidRPr="00351132" w:rsidRDefault="00351132" w:rsidP="00351132">
      <w:pPr>
        <w:pStyle w:val="ListParagraph"/>
        <w:numPr>
          <w:ilvl w:val="0"/>
          <w:numId w:val="30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51132">
        <w:rPr>
          <w:rFonts w:ascii="Franklin Gothic Book" w:hAnsi="Franklin Gothic Book" w:cs="Tahoma"/>
          <w:sz w:val="24"/>
          <w:szCs w:val="24"/>
        </w:rPr>
        <w:t>Evolving/emerging facility types</w:t>
      </w:r>
    </w:p>
    <w:p w14:paraId="3A418229" w14:textId="77777777" w:rsidR="00351132" w:rsidRPr="00351132" w:rsidRDefault="00351132" w:rsidP="00351132">
      <w:pPr>
        <w:pStyle w:val="ListParagraph"/>
        <w:numPr>
          <w:ilvl w:val="0"/>
          <w:numId w:val="30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51132">
        <w:rPr>
          <w:rFonts w:ascii="Franklin Gothic Book" w:hAnsi="Franklin Gothic Book" w:cs="Tahoma"/>
          <w:sz w:val="24"/>
          <w:szCs w:val="24"/>
        </w:rPr>
        <w:t>National Capital Trail Network</w:t>
      </w:r>
    </w:p>
    <w:p w14:paraId="7E2B2998" w14:textId="77777777" w:rsidR="00351132" w:rsidRPr="00351132" w:rsidRDefault="00351132" w:rsidP="00351132">
      <w:pPr>
        <w:pStyle w:val="ListParagraph"/>
        <w:numPr>
          <w:ilvl w:val="0"/>
          <w:numId w:val="30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51132">
        <w:rPr>
          <w:rFonts w:ascii="Franklin Gothic Book" w:hAnsi="Franklin Gothic Book" w:cs="Tahoma"/>
          <w:sz w:val="24"/>
          <w:szCs w:val="24"/>
        </w:rPr>
        <w:t>“Fresh start” new 2045 bike/ped network (listings, maps, analyses)</w:t>
      </w:r>
    </w:p>
    <w:p w14:paraId="06565140" w14:textId="58E7B017" w:rsidR="00351132" w:rsidRPr="00351132" w:rsidRDefault="00351132" w:rsidP="00351132">
      <w:pPr>
        <w:pStyle w:val="ListParagraph"/>
        <w:numPr>
          <w:ilvl w:val="0"/>
          <w:numId w:val="30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51132">
        <w:rPr>
          <w:rFonts w:ascii="Franklin Gothic Book" w:hAnsi="Franklin Gothic Book" w:cs="Tahoma"/>
          <w:sz w:val="24"/>
          <w:szCs w:val="24"/>
        </w:rPr>
        <w:t>Coming soon: 2045 bike/ped network interactive dashboard</w:t>
      </w:r>
    </w:p>
    <w:p w14:paraId="19A91128" w14:textId="0603FAE2" w:rsidR="00351132" w:rsidRDefault="00351132" w:rsidP="00E5309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61BC714A" w14:textId="1552FEC6" w:rsidR="00351132" w:rsidRDefault="00351132" w:rsidP="00E5309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2C04B212" w14:textId="77777777" w:rsidR="00351132" w:rsidRDefault="00351132" w:rsidP="00E5309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6EF6447F" w14:textId="61155032" w:rsidR="00DC478A" w:rsidRDefault="00DF0DDF" w:rsidP="00E5309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 xml:space="preserve">Slide </w:t>
      </w:r>
      <w:r w:rsidR="00DB26E9">
        <w:rPr>
          <w:rFonts w:ascii="Franklin Gothic Book" w:hAnsi="Franklin Gothic Book" w:cs="Tahoma"/>
          <w:sz w:val="24"/>
          <w:szCs w:val="24"/>
        </w:rPr>
        <w:t>5</w:t>
      </w:r>
      <w:r w:rsidR="00894FB4">
        <w:rPr>
          <w:rFonts w:ascii="Franklin Gothic Book" w:hAnsi="Franklin Gothic Book" w:cs="Tahoma"/>
          <w:sz w:val="24"/>
          <w:szCs w:val="24"/>
        </w:rPr>
        <w:t xml:space="preserve">: </w:t>
      </w:r>
      <w:bookmarkEnd w:id="0"/>
      <w:r w:rsidR="00351132">
        <w:rPr>
          <w:rFonts w:ascii="Franklin Gothic Book" w:hAnsi="Franklin Gothic Book" w:cs="Tahoma"/>
          <w:sz w:val="24"/>
          <w:szCs w:val="24"/>
        </w:rPr>
        <w:t>Planning Context (Chapter 1)</w:t>
      </w:r>
    </w:p>
    <w:p w14:paraId="098944A0" w14:textId="495FF205" w:rsidR="000F16D8" w:rsidRDefault="000F16D8" w:rsidP="00457E9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7994B6E3" w14:textId="77777777" w:rsidR="00351132" w:rsidRPr="00351132" w:rsidRDefault="00351132" w:rsidP="00351132">
      <w:pPr>
        <w:pStyle w:val="ListParagraph"/>
        <w:numPr>
          <w:ilvl w:val="0"/>
          <w:numId w:val="3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51132">
        <w:rPr>
          <w:rFonts w:ascii="Franklin Gothic Book" w:hAnsi="Franklin Gothic Book" w:cs="Tahoma"/>
          <w:sz w:val="24"/>
          <w:szCs w:val="24"/>
        </w:rPr>
        <w:t>TPB Plans/Programs – Vision, Visualize 2045, TIP</w:t>
      </w:r>
    </w:p>
    <w:p w14:paraId="59390A50" w14:textId="77777777" w:rsidR="00351132" w:rsidRPr="00351132" w:rsidRDefault="00351132" w:rsidP="00351132">
      <w:pPr>
        <w:pStyle w:val="ListParagraph"/>
        <w:numPr>
          <w:ilvl w:val="0"/>
          <w:numId w:val="3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51132">
        <w:rPr>
          <w:rFonts w:ascii="Franklin Gothic Book" w:hAnsi="Franklin Gothic Book" w:cs="Tahoma"/>
          <w:sz w:val="24"/>
          <w:szCs w:val="24"/>
        </w:rPr>
        <w:t>Complete Streets and Green Streets policies</w:t>
      </w:r>
    </w:p>
    <w:p w14:paraId="7C4D95F8" w14:textId="77777777" w:rsidR="00351132" w:rsidRPr="00351132" w:rsidRDefault="00351132" w:rsidP="00351132">
      <w:pPr>
        <w:pStyle w:val="ListParagraph"/>
        <w:numPr>
          <w:ilvl w:val="0"/>
          <w:numId w:val="3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51132">
        <w:rPr>
          <w:rFonts w:ascii="Franklin Gothic Book" w:hAnsi="Franklin Gothic Book" w:cs="Tahoma"/>
          <w:sz w:val="24"/>
          <w:szCs w:val="24"/>
        </w:rPr>
        <w:t>National Capital Trail Network</w:t>
      </w:r>
    </w:p>
    <w:p w14:paraId="477F5569" w14:textId="77777777" w:rsidR="00351132" w:rsidRPr="00351132" w:rsidRDefault="00351132" w:rsidP="00351132">
      <w:pPr>
        <w:pStyle w:val="ListParagraph"/>
        <w:numPr>
          <w:ilvl w:val="0"/>
          <w:numId w:val="3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51132">
        <w:rPr>
          <w:rFonts w:ascii="Franklin Gothic Book" w:hAnsi="Franklin Gothic Book" w:cs="Tahoma"/>
          <w:sz w:val="24"/>
          <w:szCs w:val="24"/>
        </w:rPr>
        <w:t>Encouragement &amp; funding programs</w:t>
      </w:r>
    </w:p>
    <w:p w14:paraId="7AFC82F8" w14:textId="77777777" w:rsidR="00351132" w:rsidRPr="00351132" w:rsidRDefault="00351132" w:rsidP="00351132">
      <w:pPr>
        <w:pStyle w:val="ListParagraph"/>
        <w:numPr>
          <w:ilvl w:val="1"/>
          <w:numId w:val="3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51132">
        <w:rPr>
          <w:rFonts w:ascii="Franklin Gothic Book" w:hAnsi="Franklin Gothic Book" w:cs="Tahoma"/>
          <w:sz w:val="24"/>
          <w:szCs w:val="24"/>
        </w:rPr>
        <w:t>TLC, TAP, TAFA, RRSP, Commuter Connections</w:t>
      </w:r>
    </w:p>
    <w:p w14:paraId="44395E87" w14:textId="77777777" w:rsidR="00351132" w:rsidRPr="00351132" w:rsidRDefault="00351132" w:rsidP="00351132">
      <w:pPr>
        <w:pStyle w:val="ListParagraph"/>
        <w:numPr>
          <w:ilvl w:val="0"/>
          <w:numId w:val="3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51132">
        <w:rPr>
          <w:rFonts w:ascii="Franklin Gothic Book" w:hAnsi="Franklin Gothic Book" w:cs="Tahoma"/>
          <w:sz w:val="24"/>
          <w:szCs w:val="24"/>
        </w:rPr>
        <w:t>Federal guidance &amp; transportation legislation</w:t>
      </w:r>
    </w:p>
    <w:p w14:paraId="57B079CB" w14:textId="2BDC25A4" w:rsidR="000F16D8" w:rsidRPr="00351132" w:rsidRDefault="00351132" w:rsidP="00351132">
      <w:pPr>
        <w:pStyle w:val="ListParagraph"/>
        <w:numPr>
          <w:ilvl w:val="0"/>
          <w:numId w:val="3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51132">
        <w:rPr>
          <w:rFonts w:ascii="Franklin Gothic Book" w:hAnsi="Franklin Gothic Book" w:cs="Tahoma"/>
          <w:sz w:val="24"/>
          <w:szCs w:val="24"/>
        </w:rPr>
        <w:t>State/local/WMATA plans</w:t>
      </w:r>
    </w:p>
    <w:p w14:paraId="379CDFD7" w14:textId="18441E17" w:rsidR="00351132" w:rsidRDefault="00351132" w:rsidP="0035113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84309D0" w14:textId="5ED94F9A" w:rsidR="00351132" w:rsidRDefault="00351132" w:rsidP="0035113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Screenshot of COG/TPB’s 2020 National Capital Trail Network Map</w:t>
      </w:r>
    </w:p>
    <w:p w14:paraId="35380840" w14:textId="77777777" w:rsidR="00351132" w:rsidRDefault="00351132" w:rsidP="0035113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C117B4A" w14:textId="2C3E5D24" w:rsidR="000F16D8" w:rsidRPr="000F16D8" w:rsidRDefault="00457E9D" w:rsidP="000F16D8">
      <w:pPr>
        <w:spacing w:line="240" w:lineRule="auto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  <w:sz w:val="24"/>
          <w:szCs w:val="24"/>
        </w:rPr>
        <w:t xml:space="preserve">Slide </w:t>
      </w:r>
      <w:r w:rsidR="000F16D8">
        <w:rPr>
          <w:rFonts w:ascii="Franklin Gothic Book" w:hAnsi="Franklin Gothic Book" w:cs="Tahoma"/>
          <w:sz w:val="24"/>
          <w:szCs w:val="24"/>
        </w:rPr>
        <w:t>6</w:t>
      </w:r>
      <w:r>
        <w:rPr>
          <w:rFonts w:ascii="Franklin Gothic Book" w:hAnsi="Franklin Gothic Book" w:cs="Tahoma"/>
          <w:sz w:val="24"/>
          <w:szCs w:val="24"/>
        </w:rPr>
        <w:t xml:space="preserve">: </w:t>
      </w:r>
      <w:r w:rsidR="00351132" w:rsidRPr="00351132">
        <w:rPr>
          <w:rFonts w:ascii="Franklin Gothic Book" w:hAnsi="Franklin Gothic Book" w:cs="Tahoma"/>
        </w:rPr>
        <w:t>Biking/Walking in the Region (Ch. 2)</w:t>
      </w:r>
    </w:p>
    <w:p w14:paraId="1D21D184" w14:textId="77777777" w:rsidR="00351132" w:rsidRPr="00351132" w:rsidRDefault="00351132" w:rsidP="00351132">
      <w:pPr>
        <w:pStyle w:val="ListParagraph"/>
        <w:numPr>
          <w:ilvl w:val="0"/>
          <w:numId w:val="3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51132">
        <w:rPr>
          <w:rFonts w:ascii="Franklin Gothic Book" w:hAnsi="Franklin Gothic Book" w:cs="Tahoma"/>
          <w:sz w:val="24"/>
          <w:szCs w:val="24"/>
        </w:rPr>
        <w:t>Mode share &amp; travel patterns, drawing on:</w:t>
      </w:r>
    </w:p>
    <w:p w14:paraId="356F73AB" w14:textId="77777777" w:rsidR="00351132" w:rsidRPr="00351132" w:rsidRDefault="00351132" w:rsidP="00351132">
      <w:pPr>
        <w:pStyle w:val="ListParagraph"/>
        <w:numPr>
          <w:ilvl w:val="0"/>
          <w:numId w:val="3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51132">
        <w:rPr>
          <w:rFonts w:ascii="Franklin Gothic Book" w:hAnsi="Franklin Gothic Book" w:cs="Tahoma"/>
          <w:sz w:val="24"/>
          <w:szCs w:val="24"/>
        </w:rPr>
        <w:t>TPB’s Regional Travel Survey</w:t>
      </w:r>
    </w:p>
    <w:p w14:paraId="0FB5423D" w14:textId="77777777" w:rsidR="00351132" w:rsidRPr="00351132" w:rsidRDefault="00351132" w:rsidP="00351132">
      <w:pPr>
        <w:pStyle w:val="ListParagraph"/>
        <w:numPr>
          <w:ilvl w:val="0"/>
          <w:numId w:val="3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51132">
        <w:rPr>
          <w:rFonts w:ascii="Franklin Gothic Book" w:hAnsi="Franklin Gothic Book" w:cs="Tahoma"/>
          <w:sz w:val="24"/>
          <w:szCs w:val="24"/>
        </w:rPr>
        <w:t xml:space="preserve">US Census Bureau American Community Survey </w:t>
      </w:r>
    </w:p>
    <w:p w14:paraId="37BACCD7" w14:textId="77777777" w:rsidR="00351132" w:rsidRPr="00351132" w:rsidRDefault="00351132" w:rsidP="00351132">
      <w:pPr>
        <w:pStyle w:val="ListParagraph"/>
        <w:numPr>
          <w:ilvl w:val="0"/>
          <w:numId w:val="3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51132">
        <w:rPr>
          <w:rFonts w:ascii="Franklin Gothic Book" w:hAnsi="Franklin Gothic Book" w:cs="Tahoma"/>
          <w:sz w:val="24"/>
          <w:szCs w:val="24"/>
        </w:rPr>
        <w:t>National Household Travel Survey</w:t>
      </w:r>
    </w:p>
    <w:p w14:paraId="1451342B" w14:textId="77777777" w:rsidR="00351132" w:rsidRPr="00351132" w:rsidRDefault="00351132" w:rsidP="00351132">
      <w:pPr>
        <w:pStyle w:val="ListParagraph"/>
        <w:numPr>
          <w:ilvl w:val="0"/>
          <w:numId w:val="3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51132">
        <w:rPr>
          <w:rFonts w:ascii="Franklin Gothic Book" w:hAnsi="Franklin Gothic Book" w:cs="Tahoma"/>
          <w:sz w:val="24"/>
          <w:szCs w:val="24"/>
        </w:rPr>
        <w:t xml:space="preserve">Commuter Connections State of the Commute survey </w:t>
      </w:r>
    </w:p>
    <w:p w14:paraId="51287257" w14:textId="62D43D6C" w:rsidR="00457E9D" w:rsidRDefault="00351132" w:rsidP="00351132">
      <w:pPr>
        <w:pStyle w:val="ListParagraph"/>
        <w:numPr>
          <w:ilvl w:val="0"/>
          <w:numId w:val="3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51132">
        <w:rPr>
          <w:rFonts w:ascii="Franklin Gothic Book" w:hAnsi="Franklin Gothic Book" w:cs="Tahoma"/>
          <w:sz w:val="24"/>
          <w:szCs w:val="24"/>
        </w:rPr>
        <w:t>WMATA’s Passenger Rail Survey</w:t>
      </w:r>
    </w:p>
    <w:p w14:paraId="03454B07" w14:textId="6CA57DC8" w:rsidR="00351132" w:rsidRDefault="00351132" w:rsidP="0035113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23D75BB7" w14:textId="602857DA" w:rsidR="00351132" w:rsidRPr="00351132" w:rsidRDefault="00351132" w:rsidP="0035113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62% of Metrorail passengers walk to the station</w:t>
      </w:r>
    </w:p>
    <w:p w14:paraId="767D6F17" w14:textId="77777777" w:rsidR="000F16D8" w:rsidRDefault="000F16D8" w:rsidP="00E5309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15690BE3" w14:textId="4A2CE7D7" w:rsidR="00E5309D" w:rsidRDefault="000F16D8" w:rsidP="00E5309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Slide 7: </w:t>
      </w:r>
      <w:r w:rsidR="00351132" w:rsidRPr="00351132">
        <w:rPr>
          <w:rFonts w:ascii="Franklin Gothic Book" w:hAnsi="Franklin Gothic Book" w:cs="Tahoma"/>
          <w:sz w:val="24"/>
          <w:szCs w:val="24"/>
        </w:rPr>
        <w:t>Example: Bike Mode - % of All Trips</w:t>
      </w:r>
    </w:p>
    <w:p w14:paraId="1C50751A" w14:textId="17763988" w:rsidR="000F16D8" w:rsidRDefault="000F16D8" w:rsidP="00E5309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7FEADEB3" w14:textId="24AA203A" w:rsidR="00351132" w:rsidRDefault="00351132" w:rsidP="00DC478A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Bar graph from the </w:t>
      </w:r>
      <w:r w:rsidRPr="00351132">
        <w:rPr>
          <w:rFonts w:ascii="Franklin Gothic Book" w:hAnsi="Franklin Gothic Book" w:cs="Tahoma"/>
          <w:sz w:val="24"/>
          <w:szCs w:val="24"/>
        </w:rPr>
        <w:t>Regional Travel Survey (RTS) staff analysis</w:t>
      </w:r>
      <w:r>
        <w:rPr>
          <w:rFonts w:ascii="Franklin Gothic Book" w:hAnsi="Franklin Gothic Book" w:cs="Tahoma"/>
          <w:sz w:val="24"/>
          <w:szCs w:val="24"/>
        </w:rPr>
        <w:t xml:space="preserve"> showing the percentage of trips in each jurisdiction were by bike</w:t>
      </w:r>
    </w:p>
    <w:p w14:paraId="2DA31C26" w14:textId="657BB7CB" w:rsidR="00351132" w:rsidRDefault="00351132" w:rsidP="00DC478A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646C65B" w14:textId="6E0B7BF8" w:rsidR="00351132" w:rsidRDefault="00351132" w:rsidP="00DC478A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District of Columbia</w:t>
      </w:r>
    </w:p>
    <w:p w14:paraId="499FD314" w14:textId="7E2F7291" w:rsidR="00351132" w:rsidRPr="009B6E6B" w:rsidRDefault="009B6E6B" w:rsidP="009B6E6B">
      <w:pPr>
        <w:pStyle w:val="ListParagraph"/>
        <w:numPr>
          <w:ilvl w:val="0"/>
          <w:numId w:val="33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9B6E6B">
        <w:rPr>
          <w:rFonts w:ascii="Franklin Gothic Book" w:hAnsi="Franklin Gothic Book" w:cs="Tahoma"/>
          <w:sz w:val="24"/>
          <w:szCs w:val="24"/>
        </w:rPr>
        <w:t>2007-2008</w:t>
      </w:r>
      <w:r>
        <w:rPr>
          <w:rFonts w:ascii="Franklin Gothic Book" w:hAnsi="Franklin Gothic Book" w:cs="Tahoma"/>
          <w:sz w:val="24"/>
          <w:szCs w:val="24"/>
        </w:rPr>
        <w:t xml:space="preserve"> – 1.6</w:t>
      </w:r>
    </w:p>
    <w:p w14:paraId="39B357D2" w14:textId="339A2727" w:rsidR="009B6E6B" w:rsidRDefault="009B6E6B" w:rsidP="009B6E6B">
      <w:pPr>
        <w:pStyle w:val="ListParagraph"/>
        <w:numPr>
          <w:ilvl w:val="0"/>
          <w:numId w:val="33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9B6E6B">
        <w:rPr>
          <w:rFonts w:ascii="Franklin Gothic Book" w:hAnsi="Franklin Gothic Book" w:cs="Tahoma"/>
          <w:sz w:val="24"/>
          <w:szCs w:val="24"/>
        </w:rPr>
        <w:t>2017-2018</w:t>
      </w:r>
      <w:r>
        <w:rPr>
          <w:rFonts w:ascii="Franklin Gothic Book" w:hAnsi="Franklin Gothic Book" w:cs="Tahoma"/>
          <w:sz w:val="24"/>
          <w:szCs w:val="24"/>
        </w:rPr>
        <w:t xml:space="preserve"> – 5.3</w:t>
      </w:r>
    </w:p>
    <w:p w14:paraId="3BDCC15C" w14:textId="79174471" w:rsidR="009B6E6B" w:rsidRDefault="009B6E6B" w:rsidP="009B6E6B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CA9ABF3" w14:textId="4965D1C6" w:rsidR="009B6E6B" w:rsidRDefault="009B6E6B" w:rsidP="009B6E6B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Arlington County</w:t>
      </w:r>
    </w:p>
    <w:p w14:paraId="26E52A58" w14:textId="11CF5376" w:rsidR="009E65D0" w:rsidRPr="009B6E6B" w:rsidRDefault="009E65D0" w:rsidP="009E65D0">
      <w:pPr>
        <w:pStyle w:val="ListParagraph"/>
        <w:numPr>
          <w:ilvl w:val="0"/>
          <w:numId w:val="33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9B6E6B">
        <w:rPr>
          <w:rFonts w:ascii="Franklin Gothic Book" w:hAnsi="Franklin Gothic Book" w:cs="Tahoma"/>
          <w:sz w:val="24"/>
          <w:szCs w:val="24"/>
        </w:rPr>
        <w:t>2007-2008</w:t>
      </w:r>
      <w:r>
        <w:rPr>
          <w:rFonts w:ascii="Franklin Gothic Book" w:hAnsi="Franklin Gothic Book" w:cs="Tahoma"/>
          <w:sz w:val="24"/>
          <w:szCs w:val="24"/>
        </w:rPr>
        <w:t xml:space="preserve"> – </w:t>
      </w:r>
      <w:r>
        <w:rPr>
          <w:rFonts w:ascii="Franklin Gothic Book" w:hAnsi="Franklin Gothic Book" w:cs="Tahoma"/>
          <w:sz w:val="24"/>
          <w:szCs w:val="24"/>
        </w:rPr>
        <w:t>.8</w:t>
      </w:r>
    </w:p>
    <w:p w14:paraId="40964151" w14:textId="0C557026" w:rsidR="009E65D0" w:rsidRDefault="009E65D0" w:rsidP="009E65D0">
      <w:pPr>
        <w:pStyle w:val="ListParagraph"/>
        <w:numPr>
          <w:ilvl w:val="0"/>
          <w:numId w:val="33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9B6E6B">
        <w:rPr>
          <w:rFonts w:ascii="Franklin Gothic Book" w:hAnsi="Franklin Gothic Book" w:cs="Tahoma"/>
          <w:sz w:val="24"/>
          <w:szCs w:val="24"/>
        </w:rPr>
        <w:t>2017-2018</w:t>
      </w:r>
      <w:r>
        <w:rPr>
          <w:rFonts w:ascii="Franklin Gothic Book" w:hAnsi="Franklin Gothic Book" w:cs="Tahoma"/>
          <w:sz w:val="24"/>
          <w:szCs w:val="24"/>
        </w:rPr>
        <w:t xml:space="preserve"> – </w:t>
      </w:r>
      <w:r>
        <w:rPr>
          <w:rFonts w:ascii="Franklin Gothic Book" w:hAnsi="Franklin Gothic Book" w:cs="Tahoma"/>
          <w:sz w:val="24"/>
          <w:szCs w:val="24"/>
        </w:rPr>
        <w:t>1.6</w:t>
      </w:r>
    </w:p>
    <w:p w14:paraId="622D862C" w14:textId="07813FBF" w:rsidR="009B6E6B" w:rsidRDefault="009B6E6B" w:rsidP="009B6E6B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4773C3C" w14:textId="099C74E6" w:rsidR="009B6E6B" w:rsidRDefault="009B6E6B" w:rsidP="009B6E6B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City of Alexandria</w:t>
      </w:r>
    </w:p>
    <w:p w14:paraId="130E0E9A" w14:textId="19C8F389" w:rsidR="009E65D0" w:rsidRPr="009B6E6B" w:rsidRDefault="009E65D0" w:rsidP="009E65D0">
      <w:pPr>
        <w:pStyle w:val="ListParagraph"/>
        <w:numPr>
          <w:ilvl w:val="0"/>
          <w:numId w:val="33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9B6E6B">
        <w:rPr>
          <w:rFonts w:ascii="Franklin Gothic Book" w:hAnsi="Franklin Gothic Book" w:cs="Tahoma"/>
          <w:sz w:val="24"/>
          <w:szCs w:val="24"/>
        </w:rPr>
        <w:t>2007-2008</w:t>
      </w:r>
      <w:r>
        <w:rPr>
          <w:rFonts w:ascii="Franklin Gothic Book" w:hAnsi="Franklin Gothic Book" w:cs="Tahoma"/>
          <w:sz w:val="24"/>
          <w:szCs w:val="24"/>
        </w:rPr>
        <w:t xml:space="preserve"> – 1.</w:t>
      </w:r>
      <w:r>
        <w:rPr>
          <w:rFonts w:ascii="Franklin Gothic Book" w:hAnsi="Franklin Gothic Book" w:cs="Tahoma"/>
          <w:sz w:val="24"/>
          <w:szCs w:val="24"/>
        </w:rPr>
        <w:t>1</w:t>
      </w:r>
    </w:p>
    <w:p w14:paraId="1D52E19F" w14:textId="50881CDC" w:rsidR="009E65D0" w:rsidRDefault="009E65D0" w:rsidP="009E65D0">
      <w:pPr>
        <w:pStyle w:val="ListParagraph"/>
        <w:numPr>
          <w:ilvl w:val="0"/>
          <w:numId w:val="33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9B6E6B">
        <w:rPr>
          <w:rFonts w:ascii="Franklin Gothic Book" w:hAnsi="Franklin Gothic Book" w:cs="Tahoma"/>
          <w:sz w:val="24"/>
          <w:szCs w:val="24"/>
        </w:rPr>
        <w:t>2017-2018</w:t>
      </w:r>
      <w:r>
        <w:rPr>
          <w:rFonts w:ascii="Franklin Gothic Book" w:hAnsi="Franklin Gothic Book" w:cs="Tahoma"/>
          <w:sz w:val="24"/>
          <w:szCs w:val="24"/>
        </w:rPr>
        <w:t xml:space="preserve"> – </w:t>
      </w:r>
      <w:r>
        <w:rPr>
          <w:rFonts w:ascii="Franklin Gothic Book" w:hAnsi="Franklin Gothic Book" w:cs="Tahoma"/>
          <w:sz w:val="24"/>
          <w:szCs w:val="24"/>
        </w:rPr>
        <w:t>1.3</w:t>
      </w:r>
    </w:p>
    <w:p w14:paraId="523D41B1" w14:textId="77777777" w:rsidR="009E65D0" w:rsidRDefault="009E65D0" w:rsidP="009B6E6B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6FF15446" w14:textId="6E5EFF7E" w:rsidR="009B6E6B" w:rsidRDefault="009B6E6B" w:rsidP="009B6E6B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Montgomery County</w:t>
      </w:r>
    </w:p>
    <w:p w14:paraId="2FC4E8DA" w14:textId="5C1AC37E" w:rsidR="009E65D0" w:rsidRPr="009B6E6B" w:rsidRDefault="009E65D0" w:rsidP="009E65D0">
      <w:pPr>
        <w:pStyle w:val="ListParagraph"/>
        <w:numPr>
          <w:ilvl w:val="0"/>
          <w:numId w:val="33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9B6E6B">
        <w:rPr>
          <w:rFonts w:ascii="Franklin Gothic Book" w:hAnsi="Franklin Gothic Book" w:cs="Tahoma"/>
          <w:sz w:val="24"/>
          <w:szCs w:val="24"/>
        </w:rPr>
        <w:t>2007-2008</w:t>
      </w:r>
      <w:r>
        <w:rPr>
          <w:rFonts w:ascii="Franklin Gothic Book" w:hAnsi="Franklin Gothic Book" w:cs="Tahoma"/>
          <w:sz w:val="24"/>
          <w:szCs w:val="24"/>
        </w:rPr>
        <w:t xml:space="preserve"> – </w:t>
      </w:r>
      <w:r>
        <w:rPr>
          <w:rFonts w:ascii="Franklin Gothic Book" w:hAnsi="Franklin Gothic Book" w:cs="Tahoma"/>
          <w:sz w:val="24"/>
          <w:szCs w:val="24"/>
        </w:rPr>
        <w:t>.7</w:t>
      </w:r>
    </w:p>
    <w:p w14:paraId="3025BA3B" w14:textId="56C47BD6" w:rsidR="009E65D0" w:rsidRDefault="009E65D0" w:rsidP="009E65D0">
      <w:pPr>
        <w:pStyle w:val="ListParagraph"/>
        <w:numPr>
          <w:ilvl w:val="0"/>
          <w:numId w:val="33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9B6E6B">
        <w:rPr>
          <w:rFonts w:ascii="Franklin Gothic Book" w:hAnsi="Franklin Gothic Book" w:cs="Tahoma"/>
          <w:sz w:val="24"/>
          <w:szCs w:val="24"/>
        </w:rPr>
        <w:t>2017-2018</w:t>
      </w:r>
      <w:r>
        <w:rPr>
          <w:rFonts w:ascii="Franklin Gothic Book" w:hAnsi="Franklin Gothic Book" w:cs="Tahoma"/>
          <w:sz w:val="24"/>
          <w:szCs w:val="24"/>
        </w:rPr>
        <w:t xml:space="preserve"> – </w:t>
      </w:r>
      <w:r>
        <w:rPr>
          <w:rFonts w:ascii="Franklin Gothic Book" w:hAnsi="Franklin Gothic Book" w:cs="Tahoma"/>
          <w:sz w:val="24"/>
          <w:szCs w:val="24"/>
        </w:rPr>
        <w:t>.7</w:t>
      </w:r>
    </w:p>
    <w:p w14:paraId="4D7C6847" w14:textId="38B94E06" w:rsidR="009B6E6B" w:rsidRDefault="009B6E6B" w:rsidP="009B6E6B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7F31B0A" w14:textId="28C8BBC4" w:rsidR="009B6E6B" w:rsidRDefault="009B6E6B" w:rsidP="009B6E6B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Prince George’s County</w:t>
      </w:r>
    </w:p>
    <w:p w14:paraId="54713A72" w14:textId="48ECEB65" w:rsidR="009E65D0" w:rsidRPr="009B6E6B" w:rsidRDefault="009E65D0" w:rsidP="009E65D0">
      <w:pPr>
        <w:pStyle w:val="ListParagraph"/>
        <w:numPr>
          <w:ilvl w:val="0"/>
          <w:numId w:val="33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9B6E6B">
        <w:rPr>
          <w:rFonts w:ascii="Franklin Gothic Book" w:hAnsi="Franklin Gothic Book" w:cs="Tahoma"/>
          <w:sz w:val="24"/>
          <w:szCs w:val="24"/>
        </w:rPr>
        <w:t>2007-2008</w:t>
      </w:r>
      <w:r>
        <w:rPr>
          <w:rFonts w:ascii="Franklin Gothic Book" w:hAnsi="Franklin Gothic Book" w:cs="Tahoma"/>
          <w:sz w:val="24"/>
          <w:szCs w:val="24"/>
        </w:rPr>
        <w:t xml:space="preserve"> – </w:t>
      </w:r>
      <w:r>
        <w:rPr>
          <w:rFonts w:ascii="Franklin Gothic Book" w:hAnsi="Franklin Gothic Book" w:cs="Tahoma"/>
          <w:sz w:val="24"/>
          <w:szCs w:val="24"/>
        </w:rPr>
        <w:t>.5</w:t>
      </w:r>
    </w:p>
    <w:p w14:paraId="16DBFFD5" w14:textId="653E83A7" w:rsidR="009E65D0" w:rsidRDefault="009E65D0" w:rsidP="009E65D0">
      <w:pPr>
        <w:pStyle w:val="ListParagraph"/>
        <w:numPr>
          <w:ilvl w:val="0"/>
          <w:numId w:val="33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9B6E6B">
        <w:rPr>
          <w:rFonts w:ascii="Franklin Gothic Book" w:hAnsi="Franklin Gothic Book" w:cs="Tahoma"/>
          <w:sz w:val="24"/>
          <w:szCs w:val="24"/>
        </w:rPr>
        <w:t>2017-2018</w:t>
      </w:r>
      <w:r>
        <w:rPr>
          <w:rFonts w:ascii="Franklin Gothic Book" w:hAnsi="Franklin Gothic Book" w:cs="Tahoma"/>
          <w:sz w:val="24"/>
          <w:szCs w:val="24"/>
        </w:rPr>
        <w:t xml:space="preserve"> – </w:t>
      </w:r>
      <w:r>
        <w:rPr>
          <w:rFonts w:ascii="Franklin Gothic Book" w:hAnsi="Franklin Gothic Book" w:cs="Tahoma"/>
          <w:sz w:val="24"/>
          <w:szCs w:val="24"/>
        </w:rPr>
        <w:t>1.2</w:t>
      </w:r>
    </w:p>
    <w:p w14:paraId="37D81C0E" w14:textId="78B9145B" w:rsidR="009B6E6B" w:rsidRDefault="009B6E6B" w:rsidP="009B6E6B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6F4EEE00" w14:textId="6282408B" w:rsidR="009B6E6B" w:rsidRDefault="009B6E6B" w:rsidP="009B6E6B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Fairfax County</w:t>
      </w:r>
    </w:p>
    <w:p w14:paraId="15B58134" w14:textId="1B3CEB13" w:rsidR="009E65D0" w:rsidRPr="009B6E6B" w:rsidRDefault="009E65D0" w:rsidP="009E65D0">
      <w:pPr>
        <w:pStyle w:val="ListParagraph"/>
        <w:numPr>
          <w:ilvl w:val="0"/>
          <w:numId w:val="33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9B6E6B">
        <w:rPr>
          <w:rFonts w:ascii="Franklin Gothic Book" w:hAnsi="Franklin Gothic Book" w:cs="Tahoma"/>
          <w:sz w:val="24"/>
          <w:szCs w:val="24"/>
        </w:rPr>
        <w:t>2007-2008</w:t>
      </w:r>
      <w:r>
        <w:rPr>
          <w:rFonts w:ascii="Franklin Gothic Book" w:hAnsi="Franklin Gothic Book" w:cs="Tahoma"/>
          <w:sz w:val="24"/>
          <w:szCs w:val="24"/>
        </w:rPr>
        <w:t xml:space="preserve"> – </w:t>
      </w:r>
      <w:r>
        <w:rPr>
          <w:rFonts w:ascii="Franklin Gothic Book" w:hAnsi="Franklin Gothic Book" w:cs="Tahoma"/>
          <w:sz w:val="24"/>
          <w:szCs w:val="24"/>
        </w:rPr>
        <w:t>.3</w:t>
      </w:r>
    </w:p>
    <w:p w14:paraId="6F2A5838" w14:textId="248D769D" w:rsidR="009E65D0" w:rsidRDefault="009E65D0" w:rsidP="009E65D0">
      <w:pPr>
        <w:pStyle w:val="ListParagraph"/>
        <w:numPr>
          <w:ilvl w:val="0"/>
          <w:numId w:val="33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9B6E6B">
        <w:rPr>
          <w:rFonts w:ascii="Franklin Gothic Book" w:hAnsi="Franklin Gothic Book" w:cs="Tahoma"/>
          <w:sz w:val="24"/>
          <w:szCs w:val="24"/>
        </w:rPr>
        <w:t>2017-2018</w:t>
      </w:r>
      <w:r>
        <w:rPr>
          <w:rFonts w:ascii="Franklin Gothic Book" w:hAnsi="Franklin Gothic Book" w:cs="Tahoma"/>
          <w:sz w:val="24"/>
          <w:szCs w:val="24"/>
        </w:rPr>
        <w:t xml:space="preserve"> – </w:t>
      </w:r>
      <w:r>
        <w:rPr>
          <w:rFonts w:ascii="Franklin Gothic Book" w:hAnsi="Franklin Gothic Book" w:cs="Tahoma"/>
          <w:sz w:val="24"/>
          <w:szCs w:val="24"/>
        </w:rPr>
        <w:t>.8</w:t>
      </w:r>
    </w:p>
    <w:p w14:paraId="39F2F06F" w14:textId="37FEA74B" w:rsidR="009B6E6B" w:rsidRDefault="009B6E6B" w:rsidP="009B6E6B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F64C156" w14:textId="6D1DB60C" w:rsidR="009B6E6B" w:rsidRDefault="009B6E6B" w:rsidP="009B6E6B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Charles County</w:t>
      </w:r>
    </w:p>
    <w:p w14:paraId="77094F6B" w14:textId="108DECB9" w:rsidR="009E65D0" w:rsidRPr="009B6E6B" w:rsidRDefault="009E65D0" w:rsidP="009E65D0">
      <w:pPr>
        <w:pStyle w:val="ListParagraph"/>
        <w:numPr>
          <w:ilvl w:val="0"/>
          <w:numId w:val="33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9B6E6B">
        <w:rPr>
          <w:rFonts w:ascii="Franklin Gothic Book" w:hAnsi="Franklin Gothic Book" w:cs="Tahoma"/>
          <w:sz w:val="24"/>
          <w:szCs w:val="24"/>
        </w:rPr>
        <w:t>2007-2008</w:t>
      </w:r>
      <w:r>
        <w:rPr>
          <w:rFonts w:ascii="Franklin Gothic Book" w:hAnsi="Franklin Gothic Book" w:cs="Tahoma"/>
          <w:sz w:val="24"/>
          <w:szCs w:val="24"/>
        </w:rPr>
        <w:t xml:space="preserve"> – </w:t>
      </w:r>
      <w:r>
        <w:rPr>
          <w:rFonts w:ascii="Franklin Gothic Book" w:hAnsi="Franklin Gothic Book" w:cs="Tahoma"/>
          <w:sz w:val="24"/>
          <w:szCs w:val="24"/>
        </w:rPr>
        <w:t>.1</w:t>
      </w:r>
    </w:p>
    <w:p w14:paraId="3B38B6E7" w14:textId="5529607E" w:rsidR="009E65D0" w:rsidRDefault="009E65D0" w:rsidP="009E65D0">
      <w:pPr>
        <w:pStyle w:val="ListParagraph"/>
        <w:numPr>
          <w:ilvl w:val="0"/>
          <w:numId w:val="33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9B6E6B">
        <w:rPr>
          <w:rFonts w:ascii="Franklin Gothic Book" w:hAnsi="Franklin Gothic Book" w:cs="Tahoma"/>
          <w:sz w:val="24"/>
          <w:szCs w:val="24"/>
        </w:rPr>
        <w:t>2017-2018</w:t>
      </w:r>
      <w:r>
        <w:rPr>
          <w:rFonts w:ascii="Franklin Gothic Book" w:hAnsi="Franklin Gothic Book" w:cs="Tahoma"/>
          <w:sz w:val="24"/>
          <w:szCs w:val="24"/>
        </w:rPr>
        <w:t xml:space="preserve"> – </w:t>
      </w:r>
      <w:r>
        <w:rPr>
          <w:rFonts w:ascii="Franklin Gothic Book" w:hAnsi="Franklin Gothic Book" w:cs="Tahoma"/>
          <w:sz w:val="24"/>
          <w:szCs w:val="24"/>
        </w:rPr>
        <w:t>0</w:t>
      </w:r>
    </w:p>
    <w:p w14:paraId="27DDCEFD" w14:textId="035A97A8" w:rsidR="009B6E6B" w:rsidRDefault="009B6E6B" w:rsidP="009B6E6B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4578B00B" w14:textId="003BF626" w:rsidR="009B6E6B" w:rsidRDefault="009B6E6B" w:rsidP="009B6E6B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Frederick County</w:t>
      </w:r>
    </w:p>
    <w:p w14:paraId="07115C95" w14:textId="1F632E83" w:rsidR="009E65D0" w:rsidRPr="009B6E6B" w:rsidRDefault="009E65D0" w:rsidP="009E65D0">
      <w:pPr>
        <w:pStyle w:val="ListParagraph"/>
        <w:numPr>
          <w:ilvl w:val="0"/>
          <w:numId w:val="33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9B6E6B">
        <w:rPr>
          <w:rFonts w:ascii="Franklin Gothic Book" w:hAnsi="Franklin Gothic Book" w:cs="Tahoma"/>
          <w:sz w:val="24"/>
          <w:szCs w:val="24"/>
        </w:rPr>
        <w:t>2007-2008</w:t>
      </w:r>
      <w:r>
        <w:rPr>
          <w:rFonts w:ascii="Franklin Gothic Book" w:hAnsi="Franklin Gothic Book" w:cs="Tahoma"/>
          <w:sz w:val="24"/>
          <w:szCs w:val="24"/>
        </w:rPr>
        <w:t xml:space="preserve"> – </w:t>
      </w:r>
      <w:r>
        <w:rPr>
          <w:rFonts w:ascii="Franklin Gothic Book" w:hAnsi="Franklin Gothic Book" w:cs="Tahoma"/>
          <w:sz w:val="24"/>
          <w:szCs w:val="24"/>
        </w:rPr>
        <w:t>.2</w:t>
      </w:r>
    </w:p>
    <w:p w14:paraId="40197E2B" w14:textId="56679385" w:rsidR="009E65D0" w:rsidRDefault="009E65D0" w:rsidP="009E65D0">
      <w:pPr>
        <w:pStyle w:val="ListParagraph"/>
        <w:numPr>
          <w:ilvl w:val="0"/>
          <w:numId w:val="33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9B6E6B">
        <w:rPr>
          <w:rFonts w:ascii="Franklin Gothic Book" w:hAnsi="Franklin Gothic Book" w:cs="Tahoma"/>
          <w:sz w:val="24"/>
          <w:szCs w:val="24"/>
        </w:rPr>
        <w:t>2017-2018</w:t>
      </w:r>
      <w:r>
        <w:rPr>
          <w:rFonts w:ascii="Franklin Gothic Book" w:hAnsi="Franklin Gothic Book" w:cs="Tahoma"/>
          <w:sz w:val="24"/>
          <w:szCs w:val="24"/>
        </w:rPr>
        <w:t xml:space="preserve"> – </w:t>
      </w:r>
      <w:r>
        <w:rPr>
          <w:rFonts w:ascii="Franklin Gothic Book" w:hAnsi="Franklin Gothic Book" w:cs="Tahoma"/>
          <w:sz w:val="24"/>
          <w:szCs w:val="24"/>
        </w:rPr>
        <w:t>.4</w:t>
      </w:r>
    </w:p>
    <w:p w14:paraId="175ECCF3" w14:textId="2AE94226" w:rsidR="009B6E6B" w:rsidRDefault="009B6E6B" w:rsidP="009B6E6B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19B72AB" w14:textId="14CC6476" w:rsidR="009B6E6B" w:rsidRDefault="009B6E6B" w:rsidP="009B6E6B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Loudoun County</w:t>
      </w:r>
    </w:p>
    <w:p w14:paraId="72220C7A" w14:textId="22EC27F0" w:rsidR="009E65D0" w:rsidRPr="009B6E6B" w:rsidRDefault="009E65D0" w:rsidP="009E65D0">
      <w:pPr>
        <w:pStyle w:val="ListParagraph"/>
        <w:numPr>
          <w:ilvl w:val="0"/>
          <w:numId w:val="33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9B6E6B">
        <w:rPr>
          <w:rFonts w:ascii="Franklin Gothic Book" w:hAnsi="Franklin Gothic Book" w:cs="Tahoma"/>
          <w:sz w:val="24"/>
          <w:szCs w:val="24"/>
        </w:rPr>
        <w:t>2007-2008</w:t>
      </w:r>
      <w:r>
        <w:rPr>
          <w:rFonts w:ascii="Franklin Gothic Book" w:hAnsi="Franklin Gothic Book" w:cs="Tahoma"/>
          <w:sz w:val="24"/>
          <w:szCs w:val="24"/>
        </w:rPr>
        <w:t xml:space="preserve"> – </w:t>
      </w:r>
      <w:r>
        <w:rPr>
          <w:rFonts w:ascii="Franklin Gothic Book" w:hAnsi="Franklin Gothic Book" w:cs="Tahoma"/>
          <w:sz w:val="24"/>
          <w:szCs w:val="24"/>
        </w:rPr>
        <w:t>.3</w:t>
      </w:r>
    </w:p>
    <w:p w14:paraId="1F45A9C5" w14:textId="1CF4D013" w:rsidR="009E65D0" w:rsidRDefault="009E65D0" w:rsidP="009E65D0">
      <w:pPr>
        <w:pStyle w:val="ListParagraph"/>
        <w:numPr>
          <w:ilvl w:val="0"/>
          <w:numId w:val="33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9B6E6B">
        <w:rPr>
          <w:rFonts w:ascii="Franklin Gothic Book" w:hAnsi="Franklin Gothic Book" w:cs="Tahoma"/>
          <w:sz w:val="24"/>
          <w:szCs w:val="24"/>
        </w:rPr>
        <w:t>2017-2018</w:t>
      </w:r>
      <w:r>
        <w:rPr>
          <w:rFonts w:ascii="Franklin Gothic Book" w:hAnsi="Franklin Gothic Book" w:cs="Tahoma"/>
          <w:sz w:val="24"/>
          <w:szCs w:val="24"/>
        </w:rPr>
        <w:t xml:space="preserve"> – </w:t>
      </w:r>
      <w:r>
        <w:rPr>
          <w:rFonts w:ascii="Franklin Gothic Book" w:hAnsi="Franklin Gothic Book" w:cs="Tahoma"/>
          <w:sz w:val="24"/>
          <w:szCs w:val="24"/>
        </w:rPr>
        <w:t>.4</w:t>
      </w:r>
    </w:p>
    <w:p w14:paraId="0036C3D6" w14:textId="5003885C" w:rsidR="009B6E6B" w:rsidRDefault="009B6E6B" w:rsidP="009B6E6B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293244A" w14:textId="0DEC73EC" w:rsidR="009B6E6B" w:rsidRPr="009B6E6B" w:rsidRDefault="009B6E6B" w:rsidP="009B6E6B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Prince William County</w:t>
      </w:r>
    </w:p>
    <w:p w14:paraId="22CA0F2C" w14:textId="3E2C3483" w:rsidR="009E65D0" w:rsidRPr="009B6E6B" w:rsidRDefault="009E65D0" w:rsidP="009E65D0">
      <w:pPr>
        <w:pStyle w:val="ListParagraph"/>
        <w:numPr>
          <w:ilvl w:val="0"/>
          <w:numId w:val="33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9B6E6B">
        <w:rPr>
          <w:rFonts w:ascii="Franklin Gothic Book" w:hAnsi="Franklin Gothic Book" w:cs="Tahoma"/>
          <w:sz w:val="24"/>
          <w:szCs w:val="24"/>
        </w:rPr>
        <w:t>2007-2008</w:t>
      </w:r>
      <w:r>
        <w:rPr>
          <w:rFonts w:ascii="Franklin Gothic Book" w:hAnsi="Franklin Gothic Book" w:cs="Tahoma"/>
          <w:sz w:val="24"/>
          <w:szCs w:val="24"/>
        </w:rPr>
        <w:t xml:space="preserve"> – </w:t>
      </w:r>
      <w:r>
        <w:rPr>
          <w:rFonts w:ascii="Franklin Gothic Book" w:hAnsi="Franklin Gothic Book" w:cs="Tahoma"/>
          <w:sz w:val="24"/>
          <w:szCs w:val="24"/>
        </w:rPr>
        <w:t>.1</w:t>
      </w:r>
    </w:p>
    <w:p w14:paraId="3CB4CF78" w14:textId="47282BA4" w:rsidR="009E65D0" w:rsidRDefault="009E65D0" w:rsidP="009E65D0">
      <w:pPr>
        <w:pStyle w:val="ListParagraph"/>
        <w:numPr>
          <w:ilvl w:val="0"/>
          <w:numId w:val="33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9B6E6B">
        <w:rPr>
          <w:rFonts w:ascii="Franklin Gothic Book" w:hAnsi="Franklin Gothic Book" w:cs="Tahoma"/>
          <w:sz w:val="24"/>
          <w:szCs w:val="24"/>
        </w:rPr>
        <w:t>2017-2018</w:t>
      </w:r>
      <w:r>
        <w:rPr>
          <w:rFonts w:ascii="Franklin Gothic Book" w:hAnsi="Franklin Gothic Book" w:cs="Tahoma"/>
          <w:sz w:val="24"/>
          <w:szCs w:val="24"/>
        </w:rPr>
        <w:t xml:space="preserve"> – </w:t>
      </w:r>
      <w:r>
        <w:rPr>
          <w:rFonts w:ascii="Franklin Gothic Book" w:hAnsi="Franklin Gothic Book" w:cs="Tahoma"/>
          <w:sz w:val="24"/>
          <w:szCs w:val="24"/>
        </w:rPr>
        <w:t>.1</w:t>
      </w:r>
    </w:p>
    <w:p w14:paraId="1426E4EE" w14:textId="77777777" w:rsidR="00351132" w:rsidRDefault="00351132" w:rsidP="00457E9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113231D1" w14:textId="7BD357D9" w:rsidR="007B1CB2" w:rsidRDefault="002521FD" w:rsidP="00457E9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Slide </w:t>
      </w:r>
      <w:r w:rsidRPr="00457E9D">
        <w:rPr>
          <w:rFonts w:ascii="Franklin Gothic Book" w:hAnsi="Franklin Gothic Book" w:cs="Tahoma"/>
          <w:sz w:val="24"/>
          <w:szCs w:val="24"/>
        </w:rPr>
        <w:t xml:space="preserve">8: </w:t>
      </w:r>
      <w:r w:rsidR="003717E3" w:rsidRPr="003717E3">
        <w:rPr>
          <w:rFonts w:ascii="Franklin Gothic Book" w:hAnsi="Franklin Gothic Book" w:cs="Tahoma"/>
          <w:sz w:val="24"/>
          <w:szCs w:val="24"/>
        </w:rPr>
        <w:t>Pedestrian &amp; Bicyclist Safety (Chapter 3)</w:t>
      </w:r>
    </w:p>
    <w:p w14:paraId="75DE1757" w14:textId="77777777" w:rsidR="003717E3" w:rsidRDefault="003717E3" w:rsidP="00457E9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8CF85A9" w14:textId="77777777" w:rsidR="00457E9D" w:rsidRDefault="00457E9D" w:rsidP="00457E9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6E3585C" w14:textId="39031A4E" w:rsidR="00782598" w:rsidRPr="00782598" w:rsidRDefault="00782598" w:rsidP="00782598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Slide 9: </w:t>
      </w:r>
      <w:r w:rsidR="003717E3" w:rsidRPr="003717E3">
        <w:rPr>
          <w:rFonts w:ascii="Franklin Gothic Book" w:hAnsi="Franklin Gothic Book" w:cs="Tahoma"/>
          <w:sz w:val="24"/>
          <w:szCs w:val="24"/>
        </w:rPr>
        <w:t>Example Data by State (Chapter 3)</w:t>
      </w:r>
    </w:p>
    <w:p w14:paraId="23D28EAB" w14:textId="5FB7F1B0" w:rsidR="00782598" w:rsidRDefault="00782598" w:rsidP="00782598">
      <w:pPr>
        <w:spacing w:after="0" w:line="240" w:lineRule="auto"/>
        <w:rPr>
          <w:rFonts w:ascii="Franklin Gothic Book" w:hAnsi="Franklin Gothic Book" w:cs="Tahoma"/>
          <w:b/>
          <w:bCs/>
          <w:sz w:val="24"/>
          <w:szCs w:val="24"/>
        </w:rPr>
      </w:pPr>
    </w:p>
    <w:p w14:paraId="78330EBB" w14:textId="23958F94" w:rsidR="000F16D8" w:rsidRPr="00782598" w:rsidRDefault="000F16D8" w:rsidP="00782598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71566531" w14:textId="77777777" w:rsidR="00782598" w:rsidRDefault="00782598" w:rsidP="00EF431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D266B59" w14:textId="2CC8011F" w:rsidR="00AE0B13" w:rsidRDefault="00AE0B13" w:rsidP="00EF431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Slide 10:</w:t>
      </w:r>
      <w:r w:rsidR="00782598">
        <w:rPr>
          <w:rFonts w:ascii="Franklin Gothic Book" w:hAnsi="Franklin Gothic Book" w:cs="Tahoma"/>
          <w:sz w:val="24"/>
          <w:szCs w:val="24"/>
        </w:rPr>
        <w:t xml:space="preserve"> </w:t>
      </w:r>
      <w:r w:rsidR="007B1CB2">
        <w:rPr>
          <w:rFonts w:ascii="Franklin Gothic Book" w:hAnsi="Franklin Gothic Book" w:cs="Tahoma"/>
          <w:sz w:val="24"/>
          <w:szCs w:val="24"/>
        </w:rPr>
        <w:t xml:space="preserve"> </w:t>
      </w:r>
      <w:r w:rsidR="003717E3" w:rsidRPr="003717E3">
        <w:rPr>
          <w:rFonts w:ascii="Franklin Gothic Book" w:hAnsi="Franklin Gothic Book" w:cs="Tahoma"/>
          <w:sz w:val="24"/>
          <w:szCs w:val="24"/>
        </w:rPr>
        <w:t>Bicycling/Walking Facilities (Chapter 4)</w:t>
      </w:r>
    </w:p>
    <w:p w14:paraId="0410878B" w14:textId="092CA2B6" w:rsidR="00195CBD" w:rsidRDefault="00195CBD" w:rsidP="00EF431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7CF9C4A3" w14:textId="77777777" w:rsidR="00B91216" w:rsidRDefault="00B91216" w:rsidP="00195CB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324B4F0" w14:textId="134FD316" w:rsidR="007B1CB2" w:rsidRDefault="007B1CB2" w:rsidP="00195CB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Slide 11:</w:t>
      </w:r>
      <w:r w:rsidR="00544968" w:rsidRPr="00544968">
        <w:t xml:space="preserve"> </w:t>
      </w:r>
      <w:r w:rsidR="00544968" w:rsidRPr="00544968">
        <w:rPr>
          <w:rFonts w:ascii="Franklin Gothic Book" w:hAnsi="Franklin Gothic Book" w:cs="Tahoma"/>
          <w:sz w:val="24"/>
          <w:szCs w:val="24"/>
        </w:rPr>
        <w:t>Best/Recommended Practices (Ch. 5)</w:t>
      </w:r>
    </w:p>
    <w:p w14:paraId="3342F1C6" w14:textId="14F99CA0" w:rsidR="007B1CB2" w:rsidRDefault="007B1CB2" w:rsidP="00195CB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7882BB66" w14:textId="05794742" w:rsidR="00544968" w:rsidRPr="00544968" w:rsidRDefault="00544968" w:rsidP="00544968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544968">
        <w:rPr>
          <w:rFonts w:ascii="Franklin Gothic Book" w:hAnsi="Franklin Gothic Book" w:cs="Tahoma"/>
          <w:sz w:val="24"/>
          <w:szCs w:val="24"/>
        </w:rPr>
        <w:lastRenderedPageBreak/>
        <w:t>Detailed discussion of recommended practices at the local level, developed based upon Bicycle &amp; Pedestrian Subcommittee input</w:t>
      </w:r>
      <w:r w:rsidRPr="00544968">
        <w:rPr>
          <w:rFonts w:ascii="Franklin Gothic Book" w:hAnsi="Franklin Gothic Book" w:cs="Tahoma"/>
          <w:sz w:val="24"/>
          <w:szCs w:val="24"/>
        </w:rPr>
        <w:t>:</w:t>
      </w:r>
    </w:p>
    <w:p w14:paraId="18AF7377" w14:textId="77777777" w:rsidR="00544968" w:rsidRPr="00544968" w:rsidRDefault="00544968" w:rsidP="00544968">
      <w:pPr>
        <w:pStyle w:val="ListParagraph"/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4A5C26E0" w14:textId="77777777" w:rsidR="00544968" w:rsidRPr="00544968" w:rsidRDefault="00544968" w:rsidP="00544968">
      <w:pPr>
        <w:pStyle w:val="ListParagraph"/>
        <w:numPr>
          <w:ilvl w:val="0"/>
          <w:numId w:val="34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544968">
        <w:rPr>
          <w:rFonts w:ascii="Franklin Gothic Book" w:hAnsi="Franklin Gothic Book" w:cs="Tahoma"/>
          <w:sz w:val="24"/>
          <w:szCs w:val="24"/>
        </w:rPr>
        <w:t>Incorporation of recommended bike/ped design into all transportation projects; use of facility design and construction standards</w:t>
      </w:r>
    </w:p>
    <w:p w14:paraId="4C4C2BBA" w14:textId="77777777" w:rsidR="00544968" w:rsidRPr="00544968" w:rsidRDefault="00544968" w:rsidP="00544968">
      <w:pPr>
        <w:pStyle w:val="ListParagraph"/>
        <w:numPr>
          <w:ilvl w:val="0"/>
          <w:numId w:val="34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544968">
        <w:rPr>
          <w:rFonts w:ascii="Franklin Gothic Book" w:hAnsi="Franklin Gothic Book" w:cs="Tahoma"/>
          <w:sz w:val="24"/>
          <w:szCs w:val="24"/>
        </w:rPr>
        <w:t>Interjurisdictional coordination &amp; connectivity; circulation between and within Activity Centers</w:t>
      </w:r>
    </w:p>
    <w:p w14:paraId="21365BEF" w14:textId="77777777" w:rsidR="00544968" w:rsidRPr="00544968" w:rsidRDefault="00544968" w:rsidP="00544968">
      <w:pPr>
        <w:pStyle w:val="ListParagraph"/>
        <w:numPr>
          <w:ilvl w:val="0"/>
          <w:numId w:val="34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544968">
        <w:rPr>
          <w:rFonts w:ascii="Franklin Gothic Book" w:hAnsi="Franklin Gothic Book" w:cs="Tahoma"/>
          <w:sz w:val="24"/>
          <w:szCs w:val="24"/>
        </w:rPr>
        <w:t>Appropriate roadway widths, curb radii, crossing distances, speeds</w:t>
      </w:r>
    </w:p>
    <w:p w14:paraId="3D719FBD" w14:textId="77777777" w:rsidR="00544968" w:rsidRPr="00544968" w:rsidRDefault="00544968" w:rsidP="00544968">
      <w:pPr>
        <w:pStyle w:val="ListParagraph"/>
        <w:numPr>
          <w:ilvl w:val="0"/>
          <w:numId w:val="34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544968">
        <w:rPr>
          <w:rFonts w:ascii="Franklin Gothic Book" w:hAnsi="Franklin Gothic Book" w:cs="Tahoma"/>
          <w:sz w:val="24"/>
          <w:szCs w:val="24"/>
        </w:rPr>
        <w:t>Bikesharing, micromobility, supporting facilities</w:t>
      </w:r>
    </w:p>
    <w:p w14:paraId="4B09ED2D" w14:textId="77777777" w:rsidR="00544968" w:rsidRPr="00544968" w:rsidRDefault="00544968" w:rsidP="00544968">
      <w:pPr>
        <w:pStyle w:val="ListParagraph"/>
        <w:numPr>
          <w:ilvl w:val="0"/>
          <w:numId w:val="34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544968">
        <w:rPr>
          <w:rFonts w:ascii="Franklin Gothic Book" w:hAnsi="Franklin Gothic Book" w:cs="Tahoma"/>
          <w:sz w:val="24"/>
          <w:szCs w:val="24"/>
        </w:rPr>
        <w:t>Education, enforcement, and encouragement</w:t>
      </w:r>
    </w:p>
    <w:p w14:paraId="56DCB72E" w14:textId="77777777" w:rsidR="00544968" w:rsidRPr="00544968" w:rsidRDefault="00544968" w:rsidP="00544968">
      <w:pPr>
        <w:pStyle w:val="ListParagraph"/>
        <w:numPr>
          <w:ilvl w:val="0"/>
          <w:numId w:val="34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544968">
        <w:rPr>
          <w:rFonts w:ascii="Franklin Gothic Book" w:hAnsi="Franklin Gothic Book" w:cs="Tahoma"/>
          <w:sz w:val="24"/>
          <w:szCs w:val="24"/>
        </w:rPr>
        <w:t>High-visibility projects and dedicated staff</w:t>
      </w:r>
    </w:p>
    <w:p w14:paraId="6F8C579A" w14:textId="146E4E79" w:rsidR="00B91216" w:rsidRPr="00544968" w:rsidRDefault="00544968" w:rsidP="00544968">
      <w:pPr>
        <w:pStyle w:val="ListParagraph"/>
        <w:numPr>
          <w:ilvl w:val="0"/>
          <w:numId w:val="34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544968">
        <w:rPr>
          <w:rFonts w:ascii="Franklin Gothic Book" w:hAnsi="Franklin Gothic Book" w:cs="Tahoma"/>
          <w:sz w:val="24"/>
          <w:szCs w:val="24"/>
        </w:rPr>
        <w:t>Integration of equity into planning</w:t>
      </w:r>
    </w:p>
    <w:p w14:paraId="66C535E9" w14:textId="77777777" w:rsidR="00544968" w:rsidRDefault="00544968" w:rsidP="00544968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434CE772" w14:textId="22669E32" w:rsidR="007B1CB2" w:rsidRDefault="007B1CB2" w:rsidP="00195CB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Slide 12:</w:t>
      </w:r>
      <w:r w:rsidRPr="007B1CB2">
        <w:t xml:space="preserve"> </w:t>
      </w:r>
      <w:r w:rsidR="00544968" w:rsidRPr="00544968">
        <w:rPr>
          <w:rFonts w:ascii="Franklin Gothic Book" w:hAnsi="Franklin Gothic Book" w:cs="Tahoma"/>
          <w:sz w:val="24"/>
          <w:szCs w:val="24"/>
        </w:rPr>
        <w:t>The 2045 Network (Chapter 6)</w:t>
      </w:r>
    </w:p>
    <w:p w14:paraId="7F473CF3" w14:textId="53312857" w:rsidR="007B1CB2" w:rsidRDefault="007B1CB2" w:rsidP="00195CB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40931DD0" w14:textId="66EB791F" w:rsidR="00B91216" w:rsidRDefault="00B91216" w:rsidP="00195CB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72927BD1" w14:textId="77777777" w:rsidR="00B91216" w:rsidRDefault="00B91216" w:rsidP="00195CB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440872F6" w14:textId="77777777" w:rsidR="00544968" w:rsidRPr="00544968" w:rsidRDefault="007B1CB2" w:rsidP="00544968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Slide 13:</w:t>
      </w:r>
      <w:r w:rsidRPr="007B1CB2">
        <w:t xml:space="preserve"> </w:t>
      </w:r>
      <w:r w:rsidR="00544968" w:rsidRPr="00544968">
        <w:rPr>
          <w:rFonts w:ascii="Franklin Gothic Book" w:hAnsi="Franklin Gothic Book" w:cs="Tahoma"/>
          <w:sz w:val="24"/>
          <w:szCs w:val="24"/>
        </w:rPr>
        <w:t>Map of the 2045 Network (DRAFT)</w:t>
      </w:r>
    </w:p>
    <w:p w14:paraId="215B2A94" w14:textId="417D36CC" w:rsidR="00B91216" w:rsidRDefault="00B91216" w:rsidP="00195CB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424EB585" w14:textId="43C68849" w:rsidR="007B1CB2" w:rsidRDefault="00544968" w:rsidP="00195CB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Identifies:</w:t>
      </w:r>
    </w:p>
    <w:p w14:paraId="1F551254" w14:textId="4F2EC800" w:rsidR="00544968" w:rsidRDefault="00544968" w:rsidP="00544968">
      <w:pPr>
        <w:pStyle w:val="ListParagraph"/>
        <w:numPr>
          <w:ilvl w:val="0"/>
          <w:numId w:val="35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High Capacity Transit Stations</w:t>
      </w:r>
    </w:p>
    <w:p w14:paraId="08552653" w14:textId="133B3CB2" w:rsidR="00544968" w:rsidRDefault="00544968" w:rsidP="00544968">
      <w:pPr>
        <w:pStyle w:val="ListParagraph"/>
        <w:numPr>
          <w:ilvl w:val="1"/>
          <w:numId w:val="35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Metro</w:t>
      </w:r>
    </w:p>
    <w:p w14:paraId="5F819A07" w14:textId="052DBF10" w:rsidR="00544968" w:rsidRDefault="00544968" w:rsidP="00544968">
      <w:pPr>
        <w:pStyle w:val="ListParagraph"/>
        <w:numPr>
          <w:ilvl w:val="1"/>
          <w:numId w:val="35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Commuter Rail</w:t>
      </w:r>
    </w:p>
    <w:p w14:paraId="60EF0D55" w14:textId="1AC4BB61" w:rsidR="00544968" w:rsidRDefault="00544968" w:rsidP="00544968">
      <w:pPr>
        <w:pStyle w:val="ListParagraph"/>
        <w:numPr>
          <w:ilvl w:val="1"/>
          <w:numId w:val="35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Light Rail</w:t>
      </w:r>
    </w:p>
    <w:p w14:paraId="50BB96D1" w14:textId="027DA393" w:rsidR="00544968" w:rsidRDefault="00544968" w:rsidP="00544968">
      <w:pPr>
        <w:pStyle w:val="ListParagraph"/>
        <w:numPr>
          <w:ilvl w:val="1"/>
          <w:numId w:val="35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Streetcar/Bus Rapid Transit</w:t>
      </w:r>
    </w:p>
    <w:p w14:paraId="572569EA" w14:textId="40EB5628" w:rsidR="00544968" w:rsidRDefault="00544968" w:rsidP="00544968">
      <w:pPr>
        <w:pStyle w:val="ListParagraph"/>
        <w:numPr>
          <w:ilvl w:val="1"/>
          <w:numId w:val="35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Multimodal</w:t>
      </w:r>
    </w:p>
    <w:p w14:paraId="39304E98" w14:textId="234CDF76" w:rsidR="00544968" w:rsidRDefault="00544968" w:rsidP="00544968">
      <w:pPr>
        <w:pStyle w:val="ListParagraph"/>
        <w:numPr>
          <w:ilvl w:val="0"/>
          <w:numId w:val="35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COG Activity Centers</w:t>
      </w:r>
    </w:p>
    <w:p w14:paraId="767FBEFB" w14:textId="64CD75E2" w:rsidR="00544968" w:rsidRDefault="00544968" w:rsidP="00544968">
      <w:pPr>
        <w:pStyle w:val="ListParagraph"/>
        <w:numPr>
          <w:ilvl w:val="0"/>
          <w:numId w:val="35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Equity Emphasis Areas</w:t>
      </w:r>
    </w:p>
    <w:p w14:paraId="3DEA6911" w14:textId="77777777" w:rsidR="00544968" w:rsidRPr="00544968" w:rsidRDefault="00544968" w:rsidP="00544968">
      <w:pPr>
        <w:pStyle w:val="ListParagraph"/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1A67A9D6" w14:textId="373505DB" w:rsidR="00544968" w:rsidRDefault="00544968" w:rsidP="00195CB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544968">
        <w:rPr>
          <w:rFonts w:ascii="Franklin Gothic Book" w:hAnsi="Franklin Gothic Book" w:cs="Tahoma"/>
          <w:sz w:val="24"/>
          <w:szCs w:val="24"/>
        </w:rPr>
        <w:t>Source: COG/TPB</w:t>
      </w:r>
    </w:p>
    <w:p w14:paraId="7C183CFC" w14:textId="77777777" w:rsidR="00544968" w:rsidRDefault="00544968" w:rsidP="00195CB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AA56EDF" w14:textId="445D7D7D" w:rsidR="007B1CB2" w:rsidRDefault="007B1CB2" w:rsidP="00195CB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Slide 14:</w:t>
      </w:r>
      <w:r w:rsidRPr="007B1CB2">
        <w:t xml:space="preserve"> </w:t>
      </w:r>
      <w:r w:rsidR="00544968">
        <w:rPr>
          <w:rFonts w:ascii="Franklin Gothic Book" w:hAnsi="Franklin Gothic Book" w:cs="Tahoma"/>
          <w:sz w:val="24"/>
          <w:szCs w:val="24"/>
        </w:rPr>
        <w:t>Outlook</w:t>
      </w:r>
    </w:p>
    <w:p w14:paraId="320F20E2" w14:textId="096D595E" w:rsidR="00B91216" w:rsidRDefault="00B91216" w:rsidP="00195CB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2049A539" w14:textId="77777777" w:rsidR="00544968" w:rsidRPr="00544968" w:rsidRDefault="00544968" w:rsidP="00544968">
      <w:pPr>
        <w:pStyle w:val="ListParagraph"/>
        <w:numPr>
          <w:ilvl w:val="0"/>
          <w:numId w:val="36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544968">
        <w:rPr>
          <w:rFonts w:ascii="Franklin Gothic Book" w:hAnsi="Franklin Gothic Book" w:cs="Tahoma"/>
          <w:sz w:val="24"/>
          <w:szCs w:val="24"/>
        </w:rPr>
        <w:t>Draft plan first shared with the TPB Technical Committee for the February 4 meeting</w:t>
      </w:r>
    </w:p>
    <w:p w14:paraId="44543B06" w14:textId="77777777" w:rsidR="00544968" w:rsidRPr="00544968" w:rsidRDefault="00544968" w:rsidP="00544968">
      <w:pPr>
        <w:pStyle w:val="ListParagraph"/>
        <w:numPr>
          <w:ilvl w:val="1"/>
          <w:numId w:val="36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544968">
        <w:rPr>
          <w:rFonts w:ascii="Franklin Gothic Book" w:hAnsi="Franklin Gothic Book" w:cs="Tahoma"/>
          <w:sz w:val="24"/>
          <w:szCs w:val="24"/>
        </w:rPr>
        <w:t>Follows months of discussion by the Bicycle &amp; Pedestrian Subcommittee</w:t>
      </w:r>
    </w:p>
    <w:p w14:paraId="6E691B4F" w14:textId="77777777" w:rsidR="00544968" w:rsidRPr="00544968" w:rsidRDefault="00544968" w:rsidP="00544968">
      <w:pPr>
        <w:pStyle w:val="ListParagraph"/>
        <w:numPr>
          <w:ilvl w:val="1"/>
          <w:numId w:val="36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544968">
        <w:rPr>
          <w:rFonts w:ascii="Franklin Gothic Book" w:hAnsi="Franklin Gothic Book" w:cs="Tahoma"/>
          <w:sz w:val="24"/>
          <w:szCs w:val="24"/>
        </w:rPr>
        <w:t>February 11 Access for All meeting presentation</w:t>
      </w:r>
    </w:p>
    <w:p w14:paraId="5149A680" w14:textId="77777777" w:rsidR="00544968" w:rsidRPr="00544968" w:rsidRDefault="00544968" w:rsidP="00544968">
      <w:pPr>
        <w:pStyle w:val="ListParagraph"/>
        <w:numPr>
          <w:ilvl w:val="0"/>
          <w:numId w:val="36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544968">
        <w:rPr>
          <w:rFonts w:ascii="Franklin Gothic Book" w:hAnsi="Franklin Gothic Book" w:cs="Tahoma"/>
          <w:sz w:val="24"/>
          <w:szCs w:val="24"/>
        </w:rPr>
        <w:t>Accepting comments on this version through February 17</w:t>
      </w:r>
    </w:p>
    <w:p w14:paraId="11855FA2" w14:textId="77777777" w:rsidR="00544968" w:rsidRPr="00544968" w:rsidRDefault="00544968" w:rsidP="00544968">
      <w:pPr>
        <w:pStyle w:val="ListParagraph"/>
        <w:numPr>
          <w:ilvl w:val="0"/>
          <w:numId w:val="36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544968">
        <w:rPr>
          <w:rFonts w:ascii="Franklin Gothic Book" w:hAnsi="Franklin Gothic Book" w:cs="Tahoma"/>
          <w:sz w:val="24"/>
          <w:szCs w:val="24"/>
        </w:rPr>
        <w:t>Slated to return to TPB Technical Committee March 4</w:t>
      </w:r>
    </w:p>
    <w:p w14:paraId="44B2893E" w14:textId="77777777" w:rsidR="00544968" w:rsidRPr="00544968" w:rsidRDefault="00544968" w:rsidP="00544968">
      <w:pPr>
        <w:pStyle w:val="ListParagraph"/>
        <w:numPr>
          <w:ilvl w:val="1"/>
          <w:numId w:val="36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544968">
        <w:rPr>
          <w:rFonts w:ascii="Franklin Gothic Book" w:hAnsi="Franklin Gothic Book" w:cs="Tahoma"/>
          <w:sz w:val="24"/>
          <w:szCs w:val="24"/>
        </w:rPr>
        <w:t>Will address comments as well as a handful of “to be developed” subsections remaining in the plan document</w:t>
      </w:r>
    </w:p>
    <w:p w14:paraId="1047DCA1" w14:textId="77777777" w:rsidR="00544968" w:rsidRPr="00544968" w:rsidRDefault="00544968" w:rsidP="00544968">
      <w:pPr>
        <w:pStyle w:val="ListParagraph"/>
        <w:numPr>
          <w:ilvl w:val="1"/>
          <w:numId w:val="36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544968">
        <w:rPr>
          <w:rFonts w:ascii="Franklin Gothic Book" w:hAnsi="Franklin Gothic Book" w:cs="Tahoma"/>
          <w:sz w:val="24"/>
          <w:szCs w:val="24"/>
        </w:rPr>
        <w:t>Anticipate demonstrating interactive dashboard on March 4</w:t>
      </w:r>
    </w:p>
    <w:p w14:paraId="36631D50" w14:textId="49A56806" w:rsidR="00544968" w:rsidRDefault="00544968" w:rsidP="00544968">
      <w:pPr>
        <w:pStyle w:val="ListParagraph"/>
        <w:numPr>
          <w:ilvl w:val="0"/>
          <w:numId w:val="36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544968">
        <w:rPr>
          <w:rFonts w:ascii="Franklin Gothic Book" w:hAnsi="Franklin Gothic Book" w:cs="Tahoma"/>
          <w:sz w:val="24"/>
          <w:szCs w:val="24"/>
        </w:rPr>
        <w:t>Presuming comments have been addressed &amp; TPB agenda time availability, plan will go to TPB for March &amp; April</w:t>
      </w:r>
    </w:p>
    <w:p w14:paraId="69948BEA" w14:textId="77777777" w:rsidR="00544968" w:rsidRPr="00544968" w:rsidRDefault="00544968" w:rsidP="00544968">
      <w:pPr>
        <w:pStyle w:val="ListParagraph"/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2F5F9898" w14:textId="016DBA1E" w:rsidR="00AE0B13" w:rsidRDefault="00AE0B13" w:rsidP="00EF431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24721A7" w14:textId="784F1BBD" w:rsidR="000C09E1" w:rsidRPr="000C09E1" w:rsidRDefault="00B20C6D" w:rsidP="000C09E1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Slide </w:t>
      </w:r>
      <w:r w:rsidR="00195CBD">
        <w:rPr>
          <w:rFonts w:ascii="Franklin Gothic Book" w:hAnsi="Franklin Gothic Book" w:cs="Tahoma"/>
          <w:sz w:val="24"/>
          <w:szCs w:val="24"/>
        </w:rPr>
        <w:t>1</w:t>
      </w:r>
      <w:r w:rsidR="00544968">
        <w:rPr>
          <w:rFonts w:ascii="Franklin Gothic Book" w:hAnsi="Franklin Gothic Book" w:cs="Tahoma"/>
          <w:sz w:val="24"/>
          <w:szCs w:val="24"/>
        </w:rPr>
        <w:t>5</w:t>
      </w:r>
      <w:r>
        <w:rPr>
          <w:rFonts w:ascii="Franklin Gothic Book" w:hAnsi="Franklin Gothic Book" w:cs="Tahoma"/>
          <w:sz w:val="24"/>
          <w:szCs w:val="24"/>
        </w:rPr>
        <w:t xml:space="preserve">: </w:t>
      </w:r>
    </w:p>
    <w:p w14:paraId="6083751E" w14:textId="77777777" w:rsidR="00544968" w:rsidRPr="00544968" w:rsidRDefault="00544968" w:rsidP="00544968">
      <w:pPr>
        <w:spacing w:after="0" w:line="240" w:lineRule="auto"/>
        <w:rPr>
          <w:rFonts w:ascii="Franklin Gothic Book" w:eastAsiaTheme="minorHAnsi" w:hAnsi="Franklin Gothic Book" w:cstheme="minorBidi"/>
          <w:sz w:val="24"/>
          <w:szCs w:val="24"/>
        </w:rPr>
      </w:pPr>
      <w:r w:rsidRPr="00544968">
        <w:rPr>
          <w:rFonts w:ascii="Franklin Gothic Book" w:eastAsiaTheme="minorHAnsi" w:hAnsi="Franklin Gothic Book" w:cstheme="minorBidi"/>
          <w:sz w:val="24"/>
          <w:szCs w:val="24"/>
        </w:rPr>
        <w:lastRenderedPageBreak/>
        <w:t>Andrew Meese</w:t>
      </w:r>
    </w:p>
    <w:p w14:paraId="2E30FBD5" w14:textId="77777777" w:rsidR="00544968" w:rsidRPr="00544968" w:rsidRDefault="00544968" w:rsidP="00544968">
      <w:pPr>
        <w:spacing w:after="0" w:line="240" w:lineRule="auto"/>
        <w:rPr>
          <w:rFonts w:ascii="Franklin Gothic Book" w:eastAsiaTheme="minorHAnsi" w:hAnsi="Franklin Gothic Book" w:cstheme="minorBidi"/>
          <w:sz w:val="24"/>
          <w:szCs w:val="24"/>
        </w:rPr>
      </w:pPr>
      <w:r w:rsidRPr="00544968">
        <w:rPr>
          <w:rFonts w:ascii="Franklin Gothic Book" w:eastAsiaTheme="minorHAnsi" w:hAnsi="Franklin Gothic Book" w:cstheme="minorBidi"/>
          <w:sz w:val="24"/>
          <w:szCs w:val="24"/>
        </w:rPr>
        <w:t>Program Director, Systems Performance Planning</w:t>
      </w:r>
    </w:p>
    <w:p w14:paraId="2839DE7E" w14:textId="77777777" w:rsidR="00544968" w:rsidRPr="00544968" w:rsidRDefault="00544968" w:rsidP="00544968">
      <w:pPr>
        <w:spacing w:after="0" w:line="240" w:lineRule="auto"/>
        <w:rPr>
          <w:rFonts w:ascii="Franklin Gothic Book" w:eastAsiaTheme="minorHAnsi" w:hAnsi="Franklin Gothic Book" w:cstheme="minorBidi"/>
          <w:sz w:val="24"/>
          <w:szCs w:val="24"/>
        </w:rPr>
      </w:pPr>
      <w:r w:rsidRPr="00544968">
        <w:rPr>
          <w:rFonts w:ascii="Franklin Gothic Book" w:eastAsiaTheme="minorHAnsi" w:hAnsi="Franklin Gothic Book" w:cstheme="minorBidi"/>
          <w:sz w:val="24"/>
          <w:szCs w:val="24"/>
        </w:rPr>
        <w:t>(202) 962-3789</w:t>
      </w:r>
    </w:p>
    <w:p w14:paraId="4F193F85" w14:textId="77777777" w:rsidR="00544968" w:rsidRPr="00544968" w:rsidRDefault="00544968" w:rsidP="00544968">
      <w:pPr>
        <w:spacing w:after="0" w:line="240" w:lineRule="auto"/>
        <w:rPr>
          <w:rFonts w:ascii="Franklin Gothic Book" w:eastAsiaTheme="minorHAnsi" w:hAnsi="Franklin Gothic Book" w:cstheme="minorBidi"/>
          <w:sz w:val="24"/>
          <w:szCs w:val="24"/>
        </w:rPr>
      </w:pPr>
      <w:r w:rsidRPr="00544968">
        <w:rPr>
          <w:rFonts w:ascii="Franklin Gothic Book" w:eastAsiaTheme="minorHAnsi" w:hAnsi="Franklin Gothic Book" w:cstheme="minorBidi"/>
          <w:sz w:val="24"/>
          <w:szCs w:val="24"/>
        </w:rPr>
        <w:t>ameese@mwcog.org</w:t>
      </w:r>
    </w:p>
    <w:p w14:paraId="16A6B08E" w14:textId="77777777" w:rsidR="00544968" w:rsidRPr="00544968" w:rsidRDefault="00544968" w:rsidP="00544968">
      <w:pPr>
        <w:spacing w:after="0" w:line="240" w:lineRule="auto"/>
        <w:rPr>
          <w:rFonts w:ascii="Franklin Gothic Book" w:eastAsiaTheme="minorHAnsi" w:hAnsi="Franklin Gothic Book" w:cstheme="minorBidi"/>
          <w:sz w:val="24"/>
          <w:szCs w:val="24"/>
        </w:rPr>
      </w:pPr>
    </w:p>
    <w:p w14:paraId="13CFE5E5" w14:textId="77777777" w:rsidR="00544968" w:rsidRPr="00544968" w:rsidRDefault="00544968" w:rsidP="00544968">
      <w:pPr>
        <w:spacing w:after="0" w:line="240" w:lineRule="auto"/>
        <w:rPr>
          <w:rFonts w:ascii="Franklin Gothic Book" w:eastAsiaTheme="minorHAnsi" w:hAnsi="Franklin Gothic Book" w:cstheme="minorBidi"/>
          <w:sz w:val="24"/>
          <w:szCs w:val="24"/>
        </w:rPr>
      </w:pPr>
      <w:r w:rsidRPr="00544968">
        <w:rPr>
          <w:rFonts w:ascii="Franklin Gothic Book" w:eastAsiaTheme="minorHAnsi" w:hAnsi="Franklin Gothic Book" w:cstheme="minorBidi"/>
          <w:sz w:val="24"/>
          <w:szCs w:val="24"/>
        </w:rPr>
        <w:t>Michael Farrell</w:t>
      </w:r>
    </w:p>
    <w:p w14:paraId="29B33F69" w14:textId="77777777" w:rsidR="00544968" w:rsidRPr="00544968" w:rsidRDefault="00544968" w:rsidP="00544968">
      <w:pPr>
        <w:spacing w:after="0" w:line="240" w:lineRule="auto"/>
        <w:rPr>
          <w:rFonts w:ascii="Franklin Gothic Book" w:eastAsiaTheme="minorHAnsi" w:hAnsi="Franklin Gothic Book" w:cstheme="minorBidi"/>
          <w:sz w:val="24"/>
          <w:szCs w:val="24"/>
        </w:rPr>
      </w:pPr>
      <w:r w:rsidRPr="00544968">
        <w:rPr>
          <w:rFonts w:ascii="Franklin Gothic Book" w:eastAsiaTheme="minorHAnsi" w:hAnsi="Franklin Gothic Book" w:cstheme="minorBidi"/>
          <w:sz w:val="24"/>
          <w:szCs w:val="24"/>
        </w:rPr>
        <w:t>Senior Transportation Planner</w:t>
      </w:r>
    </w:p>
    <w:p w14:paraId="5C9461FB" w14:textId="77777777" w:rsidR="00544968" w:rsidRPr="00544968" w:rsidRDefault="00544968" w:rsidP="00544968">
      <w:pPr>
        <w:spacing w:after="0" w:line="240" w:lineRule="auto"/>
        <w:rPr>
          <w:rFonts w:ascii="Franklin Gothic Book" w:eastAsiaTheme="minorHAnsi" w:hAnsi="Franklin Gothic Book" w:cstheme="minorBidi"/>
          <w:sz w:val="24"/>
          <w:szCs w:val="24"/>
        </w:rPr>
      </w:pPr>
      <w:r w:rsidRPr="00544968">
        <w:rPr>
          <w:rFonts w:ascii="Franklin Gothic Book" w:eastAsiaTheme="minorHAnsi" w:hAnsi="Franklin Gothic Book" w:cstheme="minorBidi"/>
          <w:sz w:val="24"/>
          <w:szCs w:val="24"/>
        </w:rPr>
        <w:t>(202) 962-3760</w:t>
      </w:r>
    </w:p>
    <w:p w14:paraId="67851B21" w14:textId="437FB4EC" w:rsidR="00195CBD" w:rsidRDefault="00544968" w:rsidP="00544968">
      <w:pPr>
        <w:spacing w:after="0" w:line="240" w:lineRule="auto"/>
        <w:rPr>
          <w:rFonts w:ascii="Franklin Gothic Book" w:eastAsiaTheme="minorHAnsi" w:hAnsi="Franklin Gothic Book" w:cstheme="minorBidi"/>
          <w:sz w:val="24"/>
          <w:szCs w:val="24"/>
        </w:rPr>
      </w:pPr>
      <w:r w:rsidRPr="00544968">
        <w:rPr>
          <w:rFonts w:ascii="Franklin Gothic Book" w:eastAsiaTheme="minorHAnsi" w:hAnsi="Franklin Gothic Book" w:cstheme="minorBidi"/>
          <w:sz w:val="24"/>
          <w:szCs w:val="24"/>
        </w:rPr>
        <w:t>mfarrell@mwcog.org</w:t>
      </w:r>
    </w:p>
    <w:p w14:paraId="47479C67" w14:textId="77777777" w:rsidR="00195CBD" w:rsidRDefault="00195CBD" w:rsidP="00195CBD">
      <w:pPr>
        <w:spacing w:after="0" w:line="240" w:lineRule="auto"/>
        <w:rPr>
          <w:rFonts w:ascii="Franklin Gothic Book" w:eastAsiaTheme="minorHAnsi" w:hAnsi="Franklin Gothic Book" w:cstheme="minorBidi"/>
          <w:sz w:val="24"/>
          <w:szCs w:val="24"/>
        </w:rPr>
      </w:pPr>
    </w:p>
    <w:p w14:paraId="5CB57E2B" w14:textId="1BAB6C4E" w:rsidR="00195CBD" w:rsidRDefault="00195CBD" w:rsidP="00195CBD">
      <w:pPr>
        <w:spacing w:after="0" w:line="240" w:lineRule="auto"/>
        <w:rPr>
          <w:rFonts w:ascii="Franklin Gothic Book" w:eastAsiaTheme="minorHAnsi" w:hAnsi="Franklin Gothic Book" w:cstheme="minorBidi"/>
          <w:sz w:val="24"/>
          <w:szCs w:val="24"/>
        </w:rPr>
      </w:pPr>
      <w:r>
        <w:rPr>
          <w:rFonts w:ascii="Franklin Gothic Book" w:eastAsiaTheme="minorHAnsi" w:hAnsi="Franklin Gothic Book" w:cstheme="minorBidi"/>
          <w:sz w:val="24"/>
          <w:szCs w:val="24"/>
        </w:rPr>
        <w:t>mwcog.org/TPB</w:t>
      </w:r>
    </w:p>
    <w:p w14:paraId="46A93E7F" w14:textId="69FF524F" w:rsidR="00195CBD" w:rsidRDefault="00195CBD" w:rsidP="00195CBD">
      <w:pPr>
        <w:spacing w:after="0" w:line="240" w:lineRule="auto"/>
        <w:rPr>
          <w:rFonts w:ascii="Franklin Gothic Book" w:eastAsiaTheme="minorHAnsi" w:hAnsi="Franklin Gothic Book" w:cstheme="minorBidi"/>
          <w:sz w:val="24"/>
          <w:szCs w:val="24"/>
        </w:rPr>
      </w:pPr>
    </w:p>
    <w:p w14:paraId="56CBFBF4" w14:textId="77777777" w:rsidR="00195CBD" w:rsidRPr="00195CBD" w:rsidRDefault="00195CBD" w:rsidP="00195CBD">
      <w:pPr>
        <w:spacing w:after="0" w:line="240" w:lineRule="auto"/>
        <w:rPr>
          <w:rFonts w:ascii="Franklin Gothic Book" w:eastAsiaTheme="minorHAnsi" w:hAnsi="Franklin Gothic Book" w:cstheme="minorBidi"/>
          <w:sz w:val="24"/>
          <w:szCs w:val="24"/>
        </w:rPr>
      </w:pPr>
      <w:r w:rsidRPr="00195CBD">
        <w:rPr>
          <w:rFonts w:ascii="Franklin Gothic Book" w:eastAsiaTheme="minorHAnsi" w:hAnsi="Franklin Gothic Book" w:cstheme="minorBidi"/>
          <w:sz w:val="24"/>
          <w:szCs w:val="24"/>
        </w:rPr>
        <w:t>Metropolitan Washington Council of Governments</w:t>
      </w:r>
    </w:p>
    <w:p w14:paraId="6A8DAF0F" w14:textId="77777777" w:rsidR="00195CBD" w:rsidRPr="00195CBD" w:rsidRDefault="00195CBD" w:rsidP="00195CBD">
      <w:pPr>
        <w:spacing w:after="0" w:line="240" w:lineRule="auto"/>
        <w:rPr>
          <w:rFonts w:ascii="Franklin Gothic Book" w:eastAsiaTheme="minorHAnsi" w:hAnsi="Franklin Gothic Book" w:cstheme="minorBidi"/>
          <w:sz w:val="24"/>
          <w:szCs w:val="24"/>
        </w:rPr>
      </w:pPr>
      <w:r w:rsidRPr="00195CBD">
        <w:rPr>
          <w:rFonts w:ascii="Franklin Gothic Book" w:eastAsiaTheme="minorHAnsi" w:hAnsi="Franklin Gothic Book" w:cstheme="minorBidi"/>
          <w:sz w:val="24"/>
          <w:szCs w:val="24"/>
        </w:rPr>
        <w:t>777 North Capitol Street NE, Suite 300</w:t>
      </w:r>
    </w:p>
    <w:p w14:paraId="0305A194" w14:textId="5881B01C" w:rsidR="00195CBD" w:rsidRDefault="00195CBD" w:rsidP="00195CBD">
      <w:pPr>
        <w:spacing w:after="0" w:line="240" w:lineRule="auto"/>
        <w:rPr>
          <w:rFonts w:ascii="Franklin Gothic Book" w:eastAsiaTheme="minorHAnsi" w:hAnsi="Franklin Gothic Book" w:cstheme="minorBidi"/>
          <w:sz w:val="24"/>
          <w:szCs w:val="24"/>
        </w:rPr>
      </w:pPr>
      <w:r w:rsidRPr="00195CBD">
        <w:rPr>
          <w:rFonts w:ascii="Franklin Gothic Book" w:eastAsiaTheme="minorHAnsi" w:hAnsi="Franklin Gothic Book" w:cstheme="minorBidi"/>
          <w:sz w:val="24"/>
          <w:szCs w:val="24"/>
        </w:rPr>
        <w:t>Washington, DC 20002</w:t>
      </w:r>
    </w:p>
    <w:p w14:paraId="5FBDE009" w14:textId="77777777" w:rsidR="00195CBD" w:rsidRDefault="00195CBD" w:rsidP="00195CBD">
      <w:pPr>
        <w:spacing w:after="0" w:line="240" w:lineRule="auto"/>
        <w:rPr>
          <w:rFonts w:ascii="Franklin Gothic Book" w:eastAsiaTheme="minorHAnsi" w:hAnsi="Franklin Gothic Book" w:cstheme="minorBidi"/>
          <w:sz w:val="24"/>
          <w:szCs w:val="24"/>
        </w:rPr>
      </w:pPr>
    </w:p>
    <w:p w14:paraId="5C0AA410" w14:textId="32BBCEF5" w:rsidR="00814324" w:rsidRDefault="00814324" w:rsidP="00195CB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Logo- </w:t>
      </w:r>
      <w:r w:rsidR="00195CBD">
        <w:rPr>
          <w:rFonts w:ascii="Franklin Gothic Book" w:hAnsi="Franklin Gothic Book" w:cs="Tahoma"/>
          <w:sz w:val="24"/>
          <w:szCs w:val="24"/>
        </w:rPr>
        <w:t>National Capital Region Transportation Planning Board</w:t>
      </w:r>
    </w:p>
    <w:p w14:paraId="3507D0A4" w14:textId="77777777" w:rsidR="000C09E1" w:rsidRPr="000C09E1" w:rsidRDefault="000C09E1" w:rsidP="000C09E1">
      <w:pPr>
        <w:autoSpaceDE w:val="0"/>
        <w:autoSpaceDN w:val="0"/>
        <w:adjustRightInd w:val="0"/>
        <w:spacing w:after="0" w:line="240" w:lineRule="auto"/>
        <w:rPr>
          <w:rFonts w:ascii="DM Sans" w:eastAsiaTheme="minorHAnsi" w:hAnsi="DM Sans" w:cs="DM Sans"/>
          <w:color w:val="000000"/>
          <w:sz w:val="24"/>
          <w:szCs w:val="24"/>
        </w:rPr>
      </w:pPr>
    </w:p>
    <w:p w14:paraId="528DF7BE" w14:textId="5B0E8693" w:rsidR="000C09E1" w:rsidRDefault="00544968" w:rsidP="000C09E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Slide 16: Additional Slides</w:t>
      </w:r>
    </w:p>
    <w:p w14:paraId="574D9DDA" w14:textId="57AD95FA" w:rsidR="00544968" w:rsidRDefault="00544968" w:rsidP="000C09E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95F733C" w14:textId="07AC91DB" w:rsidR="00544968" w:rsidRDefault="00544968" w:rsidP="000C09E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Slide 17:</w:t>
      </w:r>
      <w:r w:rsidRPr="00544968">
        <w:t xml:space="preserve"> </w:t>
      </w:r>
      <w:r w:rsidRPr="00544968">
        <w:rPr>
          <w:rFonts w:ascii="Franklin Gothic Book" w:hAnsi="Franklin Gothic Book" w:cs="Tahoma"/>
          <w:sz w:val="24"/>
          <w:szCs w:val="24"/>
        </w:rPr>
        <w:t>Bulbouts &amp; Protected Intersections</w:t>
      </w:r>
    </w:p>
    <w:p w14:paraId="02643EB4" w14:textId="6F6845A7" w:rsidR="0072128C" w:rsidRDefault="0072128C" w:rsidP="000C09E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E4509B6" w14:textId="7F5A54B9" w:rsidR="0072128C" w:rsidRDefault="0072128C" w:rsidP="000C09E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Slide 18:</w:t>
      </w:r>
      <w:r w:rsidRPr="0072128C">
        <w:t xml:space="preserve"> </w:t>
      </w:r>
      <w:r w:rsidRPr="0072128C">
        <w:rPr>
          <w:rFonts w:ascii="Franklin Gothic Book" w:hAnsi="Franklin Gothic Book" w:cs="Tahoma"/>
          <w:sz w:val="24"/>
          <w:szCs w:val="24"/>
        </w:rPr>
        <w:t>Dual Facilities</w:t>
      </w:r>
    </w:p>
    <w:p w14:paraId="47712B20" w14:textId="5B905672" w:rsidR="0072128C" w:rsidRDefault="0072128C" w:rsidP="000C09E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4B513BDD" w14:textId="3C1425DC" w:rsidR="0072128C" w:rsidRDefault="0072128C" w:rsidP="000C09E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Photo of </w:t>
      </w:r>
      <w:r w:rsidRPr="0072128C">
        <w:rPr>
          <w:rFonts w:ascii="Franklin Gothic Book" w:hAnsi="Franklin Gothic Book" w:cs="Tahoma"/>
          <w:sz w:val="24"/>
          <w:szCs w:val="24"/>
        </w:rPr>
        <w:t>Virginia Avenue SE/Bike Trail &amp; Sidewalk</w:t>
      </w:r>
    </w:p>
    <w:p w14:paraId="6BFD4229" w14:textId="6DE0058B" w:rsidR="0072128C" w:rsidRDefault="0072128C" w:rsidP="000C09E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4641A001" w14:textId="6E786064" w:rsidR="0072128C" w:rsidRDefault="0072128C" w:rsidP="000C09E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Photo of </w:t>
      </w:r>
      <w:r w:rsidRPr="0072128C">
        <w:rPr>
          <w:rFonts w:ascii="Franklin Gothic Book" w:hAnsi="Franklin Gothic Book" w:cs="Tahoma"/>
          <w:sz w:val="24"/>
          <w:szCs w:val="24"/>
        </w:rPr>
        <w:t>The Wharf, DC</w:t>
      </w:r>
    </w:p>
    <w:p w14:paraId="2F59D45D" w14:textId="2434C323" w:rsidR="00544968" w:rsidRDefault="00544968" w:rsidP="000C09E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172ED6E8" w14:textId="39E45563" w:rsidR="00544968" w:rsidRDefault="00544968" w:rsidP="000C09E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Slide 1</w:t>
      </w:r>
      <w:r w:rsidR="0072128C">
        <w:rPr>
          <w:rFonts w:ascii="Franklin Gothic Book" w:hAnsi="Franklin Gothic Book" w:cs="Tahoma"/>
          <w:sz w:val="24"/>
          <w:szCs w:val="24"/>
        </w:rPr>
        <w:t>9</w:t>
      </w:r>
      <w:r>
        <w:rPr>
          <w:rFonts w:ascii="Franklin Gothic Book" w:hAnsi="Franklin Gothic Book" w:cs="Tahoma"/>
          <w:sz w:val="24"/>
          <w:szCs w:val="24"/>
        </w:rPr>
        <w:t>:</w:t>
      </w:r>
      <w:r w:rsidRPr="00544968">
        <w:t xml:space="preserve"> </w:t>
      </w:r>
      <w:r w:rsidRPr="00544968">
        <w:rPr>
          <w:rFonts w:ascii="Franklin Gothic Book" w:hAnsi="Franklin Gothic Book" w:cs="Tahoma"/>
          <w:sz w:val="24"/>
          <w:szCs w:val="24"/>
        </w:rPr>
        <w:t>E-Scooter Boom 2018-2019</w:t>
      </w:r>
    </w:p>
    <w:p w14:paraId="14832EA3" w14:textId="2DD49C0F" w:rsidR="00544968" w:rsidRDefault="00544968" w:rsidP="000C09E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073C3CA" w14:textId="46927797" w:rsidR="00544968" w:rsidRDefault="00544968" w:rsidP="000C09E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Bar graph of shared micromobility ridership growth form 2010-2019</w:t>
      </w:r>
    </w:p>
    <w:p w14:paraId="7C02C188" w14:textId="10C76AE8" w:rsidR="0072128C" w:rsidRDefault="0072128C" w:rsidP="000C09E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4D5CFA5B" w14:textId="5983AFF6" w:rsidR="0072128C" w:rsidRDefault="0072128C" w:rsidP="000C09E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Shows station Based Bike Share only until 2018:</w:t>
      </w:r>
    </w:p>
    <w:p w14:paraId="2C025AD8" w14:textId="4F75A031" w:rsidR="0072128C" w:rsidRDefault="0072128C" w:rsidP="0072128C">
      <w:pPr>
        <w:pStyle w:val="ListParagraph"/>
        <w:numPr>
          <w:ilvl w:val="0"/>
          <w:numId w:val="40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2010 – 321 K</w:t>
      </w:r>
    </w:p>
    <w:p w14:paraId="2C70C864" w14:textId="6E8F6A97" w:rsidR="0072128C" w:rsidRDefault="0072128C" w:rsidP="0072128C">
      <w:pPr>
        <w:pStyle w:val="ListParagraph"/>
        <w:numPr>
          <w:ilvl w:val="0"/>
          <w:numId w:val="40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2011 – 2.4 M</w:t>
      </w:r>
    </w:p>
    <w:p w14:paraId="0EF90730" w14:textId="3CB218A6" w:rsidR="0072128C" w:rsidRDefault="0072128C" w:rsidP="0072128C">
      <w:pPr>
        <w:pStyle w:val="ListParagraph"/>
        <w:numPr>
          <w:ilvl w:val="0"/>
          <w:numId w:val="40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2012 – 4.5 M</w:t>
      </w:r>
    </w:p>
    <w:p w14:paraId="661EB60E" w14:textId="50BE6490" w:rsidR="0072128C" w:rsidRDefault="0072128C" w:rsidP="0072128C">
      <w:pPr>
        <w:pStyle w:val="ListParagraph"/>
        <w:numPr>
          <w:ilvl w:val="0"/>
          <w:numId w:val="40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2013 – 13 M</w:t>
      </w:r>
    </w:p>
    <w:p w14:paraId="13D5BD46" w14:textId="7252E344" w:rsidR="0072128C" w:rsidRDefault="0072128C" w:rsidP="0072128C">
      <w:pPr>
        <w:pStyle w:val="ListParagraph"/>
        <w:numPr>
          <w:ilvl w:val="0"/>
          <w:numId w:val="40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2014 – 18 M</w:t>
      </w:r>
    </w:p>
    <w:p w14:paraId="169B5663" w14:textId="421524AD" w:rsidR="0072128C" w:rsidRDefault="0072128C" w:rsidP="0072128C">
      <w:pPr>
        <w:pStyle w:val="ListParagraph"/>
        <w:numPr>
          <w:ilvl w:val="0"/>
          <w:numId w:val="40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2015 – 22 M</w:t>
      </w:r>
    </w:p>
    <w:p w14:paraId="59AE5D92" w14:textId="69F0FFFD" w:rsidR="0072128C" w:rsidRDefault="0072128C" w:rsidP="0072128C">
      <w:pPr>
        <w:pStyle w:val="ListParagraph"/>
        <w:numPr>
          <w:ilvl w:val="0"/>
          <w:numId w:val="40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2016 - 28 M</w:t>
      </w:r>
    </w:p>
    <w:p w14:paraId="310FB9B7" w14:textId="3E0F5106" w:rsidR="0072128C" w:rsidRDefault="0072128C" w:rsidP="0072128C">
      <w:pPr>
        <w:pStyle w:val="ListParagraph"/>
        <w:numPr>
          <w:ilvl w:val="0"/>
          <w:numId w:val="40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2017 – 35M</w:t>
      </w:r>
    </w:p>
    <w:p w14:paraId="1CC9D6F8" w14:textId="32213B97" w:rsidR="0072128C" w:rsidRDefault="0072128C" w:rsidP="0072128C">
      <w:pPr>
        <w:pStyle w:val="ListParagraph"/>
        <w:numPr>
          <w:ilvl w:val="0"/>
          <w:numId w:val="40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2018 – start to see addition of Dockless Bike Share and Scooter Share for a total of 84 M</w:t>
      </w:r>
    </w:p>
    <w:p w14:paraId="5BAA2C43" w14:textId="2454ECF9" w:rsidR="0072128C" w:rsidRPr="0072128C" w:rsidRDefault="0072128C" w:rsidP="0072128C">
      <w:pPr>
        <w:pStyle w:val="ListParagraph"/>
        <w:numPr>
          <w:ilvl w:val="0"/>
          <w:numId w:val="40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2019 – total of 136 M between all three modes</w:t>
      </w:r>
    </w:p>
    <w:p w14:paraId="11940339" w14:textId="764C57BA" w:rsidR="00544968" w:rsidRDefault="00544968" w:rsidP="000C09E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69CE7959" w14:textId="541B704A" w:rsidR="00544968" w:rsidRDefault="00544968" w:rsidP="000C09E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Source: NACTO</w:t>
      </w:r>
    </w:p>
    <w:p w14:paraId="01D10C47" w14:textId="77777777" w:rsidR="00544968" w:rsidRDefault="00544968" w:rsidP="000C09E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4297FC1C" w14:textId="048F2542" w:rsidR="00544968" w:rsidRDefault="00544968" w:rsidP="000C09E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Slide </w:t>
      </w:r>
      <w:r w:rsidR="0072128C">
        <w:rPr>
          <w:rFonts w:ascii="Franklin Gothic Book" w:hAnsi="Franklin Gothic Book" w:cs="Tahoma"/>
          <w:sz w:val="24"/>
          <w:szCs w:val="24"/>
        </w:rPr>
        <w:t>20</w:t>
      </w:r>
      <w:r>
        <w:rPr>
          <w:rFonts w:ascii="Franklin Gothic Book" w:hAnsi="Franklin Gothic Book" w:cs="Tahoma"/>
          <w:sz w:val="24"/>
          <w:szCs w:val="24"/>
        </w:rPr>
        <w:t>:</w:t>
      </w:r>
      <w:r w:rsidRPr="00544968">
        <w:t xml:space="preserve"> </w:t>
      </w:r>
      <w:r w:rsidRPr="00544968">
        <w:rPr>
          <w:rFonts w:ascii="Franklin Gothic Book" w:hAnsi="Franklin Gothic Book" w:cs="Tahoma"/>
          <w:sz w:val="24"/>
          <w:szCs w:val="24"/>
        </w:rPr>
        <w:t>E-Scooter Sidewalk Riding/Parking</w:t>
      </w:r>
    </w:p>
    <w:p w14:paraId="7E65AC03" w14:textId="1D84E148" w:rsidR="00544968" w:rsidRDefault="00544968" w:rsidP="000C09E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14B5F961" w14:textId="77777777" w:rsidR="00544968" w:rsidRPr="00544968" w:rsidRDefault="00544968" w:rsidP="00544968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544968">
        <w:rPr>
          <w:rFonts w:ascii="Franklin Gothic Book" w:hAnsi="Franklin Gothic Book" w:cs="Tahoma"/>
          <w:sz w:val="24"/>
          <w:szCs w:val="24"/>
        </w:rPr>
        <w:t>Opportunities to Reduce Conflicts:</w:t>
      </w:r>
    </w:p>
    <w:p w14:paraId="242CC4D3" w14:textId="77777777" w:rsidR="00544968" w:rsidRPr="00544968" w:rsidRDefault="00544968" w:rsidP="00544968">
      <w:pPr>
        <w:numPr>
          <w:ilvl w:val="0"/>
          <w:numId w:val="38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544968">
        <w:rPr>
          <w:rFonts w:ascii="Franklin Gothic Book" w:hAnsi="Franklin Gothic Book" w:cs="Tahoma"/>
          <w:sz w:val="24"/>
          <w:szCs w:val="24"/>
        </w:rPr>
        <w:t>Riders prefer bike lanes</w:t>
      </w:r>
    </w:p>
    <w:p w14:paraId="64878A2C" w14:textId="77777777" w:rsidR="00544968" w:rsidRPr="00544968" w:rsidRDefault="00544968" w:rsidP="00544968">
      <w:pPr>
        <w:numPr>
          <w:ilvl w:val="0"/>
          <w:numId w:val="38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544968">
        <w:rPr>
          <w:rFonts w:ascii="Franklin Gothic Book" w:hAnsi="Franklin Gothic Book" w:cs="Tahoma"/>
          <w:sz w:val="24"/>
          <w:szCs w:val="24"/>
        </w:rPr>
        <w:t>Only 9% of riders prefer sidewalks</w:t>
      </w:r>
    </w:p>
    <w:p w14:paraId="3ECCAAAD" w14:textId="2EF3856B" w:rsidR="00544968" w:rsidRDefault="00544968" w:rsidP="00544968">
      <w:pPr>
        <w:numPr>
          <w:ilvl w:val="0"/>
          <w:numId w:val="38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544968">
        <w:rPr>
          <w:rFonts w:ascii="Franklin Gothic Book" w:hAnsi="Franklin Gothic Book" w:cs="Tahoma"/>
          <w:sz w:val="24"/>
          <w:szCs w:val="24"/>
        </w:rPr>
        <w:t>Riders prefer clearly marked parking</w:t>
      </w:r>
    </w:p>
    <w:p w14:paraId="4F522938" w14:textId="77777777" w:rsidR="00544968" w:rsidRPr="00544968" w:rsidRDefault="00544968" w:rsidP="00544968">
      <w:pPr>
        <w:spacing w:after="0" w:line="240" w:lineRule="auto"/>
        <w:ind w:left="720"/>
        <w:rPr>
          <w:rFonts w:ascii="Franklin Gothic Book" w:hAnsi="Franklin Gothic Book" w:cs="Tahoma"/>
          <w:sz w:val="24"/>
          <w:szCs w:val="24"/>
        </w:rPr>
      </w:pPr>
    </w:p>
    <w:p w14:paraId="4CBC8FE1" w14:textId="77777777" w:rsidR="00544968" w:rsidRPr="00544968" w:rsidRDefault="00544968" w:rsidP="00544968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544968">
        <w:rPr>
          <w:rFonts w:ascii="Franklin Gothic Book" w:hAnsi="Franklin Gothic Book" w:cs="Tahoma"/>
          <w:sz w:val="24"/>
          <w:szCs w:val="24"/>
        </w:rPr>
        <w:t>More Bike Lanes, Corrals</w:t>
      </w:r>
    </w:p>
    <w:p w14:paraId="78E88D31" w14:textId="77777777" w:rsidR="00544968" w:rsidRPr="00544968" w:rsidRDefault="00544968" w:rsidP="00544968">
      <w:pPr>
        <w:numPr>
          <w:ilvl w:val="0"/>
          <w:numId w:val="39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544968">
        <w:rPr>
          <w:rFonts w:ascii="Franklin Gothic Book" w:hAnsi="Franklin Gothic Book" w:cs="Tahoma"/>
          <w:sz w:val="24"/>
          <w:szCs w:val="24"/>
        </w:rPr>
        <w:t>DC Requires Riders to Lock Shared Electric Scooters to Bike Racks, Scooter Corrals, or Signposts (10/2021)</w:t>
      </w:r>
    </w:p>
    <w:p w14:paraId="0DC35A1B" w14:textId="1E0430E6" w:rsidR="00544968" w:rsidRDefault="00544968" w:rsidP="000C09E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21D49C15" w14:textId="00A3FAAE" w:rsidR="00544968" w:rsidRDefault="00544968" w:rsidP="000C09E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Photo of Scooters randomly left on sidewalk </w:t>
      </w:r>
    </w:p>
    <w:p w14:paraId="6CE70D68" w14:textId="76FA3FD8" w:rsidR="00544968" w:rsidRDefault="00544968" w:rsidP="000C09E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7970456A" w14:textId="4B5616E7" w:rsidR="00544968" w:rsidRDefault="00544968" w:rsidP="000C09E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Photo of Scooter in designated parking area</w:t>
      </w:r>
    </w:p>
    <w:p w14:paraId="02A5603F" w14:textId="1D6A0C4F" w:rsidR="00544968" w:rsidRDefault="00544968" w:rsidP="000C09E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866E7C1" w14:textId="2BAE4D97" w:rsidR="00544968" w:rsidRDefault="00544968" w:rsidP="000C09E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Slide 2</w:t>
      </w:r>
      <w:r w:rsidR="0072128C">
        <w:rPr>
          <w:rFonts w:ascii="Franklin Gothic Book" w:hAnsi="Franklin Gothic Book" w:cs="Tahoma"/>
          <w:sz w:val="24"/>
          <w:szCs w:val="24"/>
        </w:rPr>
        <w:t>1</w:t>
      </w:r>
      <w:r>
        <w:rPr>
          <w:rFonts w:ascii="Franklin Gothic Book" w:hAnsi="Franklin Gothic Book" w:cs="Tahoma"/>
          <w:sz w:val="24"/>
          <w:szCs w:val="24"/>
        </w:rPr>
        <w:t xml:space="preserve">: </w:t>
      </w:r>
      <w:r w:rsidRPr="00544968">
        <w:rPr>
          <w:rFonts w:ascii="Franklin Gothic Book" w:hAnsi="Franklin Gothic Book" w:cs="Tahoma"/>
          <w:sz w:val="24"/>
          <w:szCs w:val="24"/>
        </w:rPr>
        <w:t>E-Scooter Regulation &amp; Training</w:t>
      </w:r>
    </w:p>
    <w:p w14:paraId="286716BC" w14:textId="15DFF3E1" w:rsidR="00544968" w:rsidRDefault="00544968" w:rsidP="000C09E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5174749" w14:textId="77777777" w:rsidR="00544968" w:rsidRPr="00544968" w:rsidRDefault="00544968" w:rsidP="00544968">
      <w:pPr>
        <w:numPr>
          <w:ilvl w:val="0"/>
          <w:numId w:val="37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544968">
        <w:rPr>
          <w:rFonts w:ascii="Franklin Gothic Book" w:hAnsi="Franklin Gothic Book" w:cs="Tahoma"/>
          <w:sz w:val="24"/>
          <w:szCs w:val="24"/>
        </w:rPr>
        <w:t>Permits Limit Numbers, Locations</w:t>
      </w:r>
    </w:p>
    <w:p w14:paraId="59167BBB" w14:textId="77777777" w:rsidR="00544968" w:rsidRPr="00544968" w:rsidRDefault="00544968" w:rsidP="00544968">
      <w:pPr>
        <w:numPr>
          <w:ilvl w:val="0"/>
          <w:numId w:val="37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544968">
        <w:rPr>
          <w:rFonts w:ascii="Franklin Gothic Book" w:hAnsi="Franklin Gothic Book" w:cs="Tahoma"/>
          <w:sz w:val="24"/>
          <w:szCs w:val="24"/>
        </w:rPr>
        <w:t>Age limits</w:t>
      </w:r>
    </w:p>
    <w:p w14:paraId="4E95A853" w14:textId="77777777" w:rsidR="00544968" w:rsidRPr="00544968" w:rsidRDefault="00544968" w:rsidP="00544968">
      <w:pPr>
        <w:numPr>
          <w:ilvl w:val="0"/>
          <w:numId w:val="37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544968">
        <w:rPr>
          <w:rFonts w:ascii="Franklin Gothic Book" w:hAnsi="Franklin Gothic Book" w:cs="Tahoma"/>
          <w:sz w:val="24"/>
          <w:szCs w:val="24"/>
        </w:rPr>
        <w:t>Geofencing</w:t>
      </w:r>
    </w:p>
    <w:p w14:paraId="5E674780" w14:textId="77777777" w:rsidR="00544968" w:rsidRPr="00544968" w:rsidRDefault="00544968" w:rsidP="00544968">
      <w:pPr>
        <w:numPr>
          <w:ilvl w:val="0"/>
          <w:numId w:val="37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544968">
        <w:rPr>
          <w:rFonts w:ascii="Franklin Gothic Book" w:hAnsi="Franklin Gothic Book" w:cs="Tahoma"/>
          <w:sz w:val="24"/>
          <w:szCs w:val="24"/>
        </w:rPr>
        <w:t>Speed regulators</w:t>
      </w:r>
    </w:p>
    <w:p w14:paraId="3B2EE10D" w14:textId="77777777" w:rsidR="00544968" w:rsidRPr="00544968" w:rsidRDefault="00544968" w:rsidP="00544968">
      <w:pPr>
        <w:numPr>
          <w:ilvl w:val="0"/>
          <w:numId w:val="37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544968">
        <w:rPr>
          <w:rFonts w:ascii="Franklin Gothic Book" w:hAnsi="Franklin Gothic Book" w:cs="Tahoma"/>
          <w:sz w:val="24"/>
          <w:szCs w:val="24"/>
        </w:rPr>
        <w:t>Push notifications</w:t>
      </w:r>
    </w:p>
    <w:p w14:paraId="107C8A9D" w14:textId="77777777" w:rsidR="00544968" w:rsidRPr="00544968" w:rsidRDefault="00544968" w:rsidP="00544968">
      <w:pPr>
        <w:numPr>
          <w:ilvl w:val="0"/>
          <w:numId w:val="37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544968">
        <w:rPr>
          <w:rFonts w:ascii="Franklin Gothic Book" w:hAnsi="Franklin Gothic Book" w:cs="Tahoma"/>
          <w:sz w:val="24"/>
          <w:szCs w:val="24"/>
        </w:rPr>
        <w:t>In-person Training Events</w:t>
      </w:r>
    </w:p>
    <w:p w14:paraId="14DE692D" w14:textId="77777777" w:rsidR="00544968" w:rsidRPr="00544968" w:rsidRDefault="00544968" w:rsidP="00544968">
      <w:pPr>
        <w:numPr>
          <w:ilvl w:val="1"/>
          <w:numId w:val="37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544968">
        <w:rPr>
          <w:rFonts w:ascii="Franklin Gothic Book" w:hAnsi="Franklin Gothic Book" w:cs="Tahoma"/>
          <w:sz w:val="24"/>
          <w:szCs w:val="24"/>
        </w:rPr>
        <w:t>Most crashes caused by inexperience</w:t>
      </w:r>
    </w:p>
    <w:p w14:paraId="4B9BC073" w14:textId="05BD13AD" w:rsidR="00544968" w:rsidRDefault="00544968" w:rsidP="000C09E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41A88F44" w14:textId="5957A96A" w:rsidR="00544968" w:rsidRDefault="00544968" w:rsidP="000C09E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Photo of riding tips on a scooter</w:t>
      </w:r>
    </w:p>
    <w:p w14:paraId="130B3462" w14:textId="2FE54428" w:rsidR="00544968" w:rsidRDefault="00544968" w:rsidP="000C09E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97480FC" w14:textId="0E83393D" w:rsidR="00544968" w:rsidRPr="000C09E1" w:rsidRDefault="00544968" w:rsidP="000C09E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Photo of protected scooter lane</w:t>
      </w:r>
    </w:p>
    <w:sectPr w:rsidR="00544968" w:rsidRPr="000C0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M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160B2"/>
    <w:multiLevelType w:val="hybridMultilevel"/>
    <w:tmpl w:val="D11CB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12779"/>
    <w:multiLevelType w:val="hybridMultilevel"/>
    <w:tmpl w:val="F8127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16A70"/>
    <w:multiLevelType w:val="hybridMultilevel"/>
    <w:tmpl w:val="545CD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83042"/>
    <w:multiLevelType w:val="hybridMultilevel"/>
    <w:tmpl w:val="2C30B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501C"/>
    <w:multiLevelType w:val="hybridMultilevel"/>
    <w:tmpl w:val="0EAAD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55A9F"/>
    <w:multiLevelType w:val="hybridMultilevel"/>
    <w:tmpl w:val="C46AC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C2DB2"/>
    <w:multiLevelType w:val="hybridMultilevel"/>
    <w:tmpl w:val="88780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9271A"/>
    <w:multiLevelType w:val="hybridMultilevel"/>
    <w:tmpl w:val="715AF99E"/>
    <w:lvl w:ilvl="0" w:tplc="A9584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4AB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AE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228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843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1A6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520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F46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A6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ABB2D14"/>
    <w:multiLevelType w:val="hybridMultilevel"/>
    <w:tmpl w:val="30B8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E6BDC"/>
    <w:multiLevelType w:val="hybridMultilevel"/>
    <w:tmpl w:val="41E8CD8C"/>
    <w:lvl w:ilvl="0" w:tplc="FE440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A0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F81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62B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3C0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967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080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586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68E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0F055E5"/>
    <w:multiLevelType w:val="hybridMultilevel"/>
    <w:tmpl w:val="05420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808D2"/>
    <w:multiLevelType w:val="hybridMultilevel"/>
    <w:tmpl w:val="391AFEC4"/>
    <w:lvl w:ilvl="0" w:tplc="345E4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223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921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761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2EE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A42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2AA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16A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E0C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1A32FAF"/>
    <w:multiLevelType w:val="hybridMultilevel"/>
    <w:tmpl w:val="024EA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441C7"/>
    <w:multiLevelType w:val="hybridMultilevel"/>
    <w:tmpl w:val="4AB4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73503"/>
    <w:multiLevelType w:val="hybridMultilevel"/>
    <w:tmpl w:val="D55251BA"/>
    <w:lvl w:ilvl="0" w:tplc="A906F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683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823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20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A8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8CB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C7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2CB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78D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1571868"/>
    <w:multiLevelType w:val="hybridMultilevel"/>
    <w:tmpl w:val="179E7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63C90"/>
    <w:multiLevelType w:val="hybridMultilevel"/>
    <w:tmpl w:val="264EC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93731"/>
    <w:multiLevelType w:val="hybridMultilevel"/>
    <w:tmpl w:val="FEB86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16B3E"/>
    <w:multiLevelType w:val="hybridMultilevel"/>
    <w:tmpl w:val="DB1C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A15E0"/>
    <w:multiLevelType w:val="hybridMultilevel"/>
    <w:tmpl w:val="DA50E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946F8"/>
    <w:multiLevelType w:val="hybridMultilevel"/>
    <w:tmpl w:val="AB72DDCA"/>
    <w:lvl w:ilvl="0" w:tplc="08504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7A3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8EA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241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C2B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30B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445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22A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00D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B7410DE"/>
    <w:multiLevelType w:val="hybridMultilevel"/>
    <w:tmpl w:val="803E6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0304F"/>
    <w:multiLevelType w:val="hybridMultilevel"/>
    <w:tmpl w:val="182CD002"/>
    <w:lvl w:ilvl="0" w:tplc="68305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483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EEC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07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B62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6E6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065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C48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87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8535147"/>
    <w:multiLevelType w:val="hybridMultilevel"/>
    <w:tmpl w:val="89DC4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45680"/>
    <w:multiLevelType w:val="hybridMultilevel"/>
    <w:tmpl w:val="47F4C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23280"/>
    <w:multiLevelType w:val="hybridMultilevel"/>
    <w:tmpl w:val="1EECC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31BF2"/>
    <w:multiLevelType w:val="hybridMultilevel"/>
    <w:tmpl w:val="B4B28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325C84"/>
    <w:multiLevelType w:val="hybridMultilevel"/>
    <w:tmpl w:val="FEFE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56973"/>
    <w:multiLevelType w:val="hybridMultilevel"/>
    <w:tmpl w:val="57EAF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D20C9"/>
    <w:multiLevelType w:val="hybridMultilevel"/>
    <w:tmpl w:val="0C1014DE"/>
    <w:lvl w:ilvl="0" w:tplc="D0CA7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8B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F4F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924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BE8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005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C2D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50D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826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8836A28"/>
    <w:multiLevelType w:val="hybridMultilevel"/>
    <w:tmpl w:val="B174434C"/>
    <w:lvl w:ilvl="0" w:tplc="2012B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1C2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85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26A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90F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3CB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E1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9C6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C01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8DC2EC7"/>
    <w:multiLevelType w:val="hybridMultilevel"/>
    <w:tmpl w:val="7C20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C82C84"/>
    <w:multiLevelType w:val="hybridMultilevel"/>
    <w:tmpl w:val="015A4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6A74E3"/>
    <w:multiLevelType w:val="hybridMultilevel"/>
    <w:tmpl w:val="0F4EA59A"/>
    <w:lvl w:ilvl="0" w:tplc="73AC1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6C6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846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388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5EF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66F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0C1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B83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8C1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0567FB9"/>
    <w:multiLevelType w:val="hybridMultilevel"/>
    <w:tmpl w:val="64D4B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A55B2"/>
    <w:multiLevelType w:val="hybridMultilevel"/>
    <w:tmpl w:val="C6DA1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621C04"/>
    <w:multiLevelType w:val="hybridMultilevel"/>
    <w:tmpl w:val="FC1A2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04A00"/>
    <w:multiLevelType w:val="hybridMultilevel"/>
    <w:tmpl w:val="47EA3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841E6F"/>
    <w:multiLevelType w:val="hybridMultilevel"/>
    <w:tmpl w:val="7C123F7E"/>
    <w:lvl w:ilvl="0" w:tplc="22129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E61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389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21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BA5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F2B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18B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729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4A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8911BB2"/>
    <w:multiLevelType w:val="hybridMultilevel"/>
    <w:tmpl w:val="5C06B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15"/>
  </w:num>
  <w:num w:numId="4">
    <w:abstractNumId w:val="17"/>
  </w:num>
  <w:num w:numId="5">
    <w:abstractNumId w:val="29"/>
  </w:num>
  <w:num w:numId="6">
    <w:abstractNumId w:val="20"/>
  </w:num>
  <w:num w:numId="7">
    <w:abstractNumId w:val="35"/>
  </w:num>
  <w:num w:numId="8">
    <w:abstractNumId w:val="9"/>
  </w:num>
  <w:num w:numId="9">
    <w:abstractNumId w:val="14"/>
  </w:num>
  <w:num w:numId="10">
    <w:abstractNumId w:val="39"/>
  </w:num>
  <w:num w:numId="11">
    <w:abstractNumId w:val="22"/>
  </w:num>
  <w:num w:numId="12">
    <w:abstractNumId w:val="7"/>
  </w:num>
  <w:num w:numId="13">
    <w:abstractNumId w:val="5"/>
  </w:num>
  <w:num w:numId="14">
    <w:abstractNumId w:val="10"/>
  </w:num>
  <w:num w:numId="15">
    <w:abstractNumId w:val="1"/>
  </w:num>
  <w:num w:numId="16">
    <w:abstractNumId w:val="24"/>
  </w:num>
  <w:num w:numId="17">
    <w:abstractNumId w:val="34"/>
  </w:num>
  <w:num w:numId="18">
    <w:abstractNumId w:val="3"/>
  </w:num>
  <w:num w:numId="19">
    <w:abstractNumId w:val="27"/>
  </w:num>
  <w:num w:numId="20">
    <w:abstractNumId w:val="21"/>
  </w:num>
  <w:num w:numId="21">
    <w:abstractNumId w:val="13"/>
  </w:num>
  <w:num w:numId="22">
    <w:abstractNumId w:val="4"/>
  </w:num>
  <w:num w:numId="23">
    <w:abstractNumId w:val="11"/>
  </w:num>
  <w:num w:numId="24">
    <w:abstractNumId w:val="12"/>
  </w:num>
  <w:num w:numId="25">
    <w:abstractNumId w:val="25"/>
  </w:num>
  <w:num w:numId="26">
    <w:abstractNumId w:val="19"/>
  </w:num>
  <w:num w:numId="27">
    <w:abstractNumId w:val="0"/>
  </w:num>
  <w:num w:numId="28">
    <w:abstractNumId w:val="8"/>
  </w:num>
  <w:num w:numId="29">
    <w:abstractNumId w:val="2"/>
  </w:num>
  <w:num w:numId="30">
    <w:abstractNumId w:val="23"/>
  </w:num>
  <w:num w:numId="31">
    <w:abstractNumId w:val="6"/>
  </w:num>
  <w:num w:numId="32">
    <w:abstractNumId w:val="32"/>
  </w:num>
  <w:num w:numId="33">
    <w:abstractNumId w:val="37"/>
  </w:num>
  <w:num w:numId="34">
    <w:abstractNumId w:val="18"/>
  </w:num>
  <w:num w:numId="35">
    <w:abstractNumId w:val="16"/>
  </w:num>
  <w:num w:numId="36">
    <w:abstractNumId w:val="26"/>
  </w:num>
  <w:num w:numId="37">
    <w:abstractNumId w:val="33"/>
  </w:num>
  <w:num w:numId="38">
    <w:abstractNumId w:val="38"/>
  </w:num>
  <w:num w:numId="39">
    <w:abstractNumId w:val="30"/>
  </w:num>
  <w:num w:numId="40">
    <w:abstractNumId w:val="3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01E"/>
    <w:rsid w:val="00006720"/>
    <w:rsid w:val="00010137"/>
    <w:rsid w:val="00017664"/>
    <w:rsid w:val="00017C71"/>
    <w:rsid w:val="0002509E"/>
    <w:rsid w:val="000260BF"/>
    <w:rsid w:val="000275C1"/>
    <w:rsid w:val="00047AB9"/>
    <w:rsid w:val="00052598"/>
    <w:rsid w:val="000559FC"/>
    <w:rsid w:val="00057D20"/>
    <w:rsid w:val="00066C99"/>
    <w:rsid w:val="000A2934"/>
    <w:rsid w:val="000A5C45"/>
    <w:rsid w:val="000C09E1"/>
    <w:rsid w:val="000C771C"/>
    <w:rsid w:val="000E7F04"/>
    <w:rsid w:val="000F16D8"/>
    <w:rsid w:val="000F5515"/>
    <w:rsid w:val="001111B6"/>
    <w:rsid w:val="001200CB"/>
    <w:rsid w:val="00120C0D"/>
    <w:rsid w:val="00124C0E"/>
    <w:rsid w:val="00141C1F"/>
    <w:rsid w:val="00142D96"/>
    <w:rsid w:val="00152AD3"/>
    <w:rsid w:val="001549A5"/>
    <w:rsid w:val="001563C5"/>
    <w:rsid w:val="0016031E"/>
    <w:rsid w:val="00164411"/>
    <w:rsid w:val="00170C5D"/>
    <w:rsid w:val="001735A8"/>
    <w:rsid w:val="00175FE4"/>
    <w:rsid w:val="001765E1"/>
    <w:rsid w:val="001773C6"/>
    <w:rsid w:val="00195CBD"/>
    <w:rsid w:val="00197098"/>
    <w:rsid w:val="001C22BA"/>
    <w:rsid w:val="001D3B66"/>
    <w:rsid w:val="001E36E2"/>
    <w:rsid w:val="001E6A3A"/>
    <w:rsid w:val="001E79CD"/>
    <w:rsid w:val="001F156E"/>
    <w:rsid w:val="001F73FA"/>
    <w:rsid w:val="00201832"/>
    <w:rsid w:val="00202625"/>
    <w:rsid w:val="002073A4"/>
    <w:rsid w:val="00210B83"/>
    <w:rsid w:val="00225EA3"/>
    <w:rsid w:val="002264B5"/>
    <w:rsid w:val="00240D91"/>
    <w:rsid w:val="00242CBB"/>
    <w:rsid w:val="002458A9"/>
    <w:rsid w:val="00246AEE"/>
    <w:rsid w:val="002521FD"/>
    <w:rsid w:val="00261C4A"/>
    <w:rsid w:val="00265960"/>
    <w:rsid w:val="0026598E"/>
    <w:rsid w:val="002754F6"/>
    <w:rsid w:val="0027579D"/>
    <w:rsid w:val="00276937"/>
    <w:rsid w:val="002851A0"/>
    <w:rsid w:val="00286833"/>
    <w:rsid w:val="002A3703"/>
    <w:rsid w:val="002C106B"/>
    <w:rsid w:val="002C6F9D"/>
    <w:rsid w:val="002C7AEE"/>
    <w:rsid w:val="002D6545"/>
    <w:rsid w:val="002D68CA"/>
    <w:rsid w:val="002E0A7C"/>
    <w:rsid w:val="002F1EB6"/>
    <w:rsid w:val="002F2391"/>
    <w:rsid w:val="003000E1"/>
    <w:rsid w:val="00303EE5"/>
    <w:rsid w:val="00312FF0"/>
    <w:rsid w:val="00321A2C"/>
    <w:rsid w:val="003238CB"/>
    <w:rsid w:val="0032712D"/>
    <w:rsid w:val="003429ED"/>
    <w:rsid w:val="00345702"/>
    <w:rsid w:val="00351132"/>
    <w:rsid w:val="00352C27"/>
    <w:rsid w:val="00356C0D"/>
    <w:rsid w:val="0036398F"/>
    <w:rsid w:val="003717E3"/>
    <w:rsid w:val="00377D26"/>
    <w:rsid w:val="003829B3"/>
    <w:rsid w:val="003834FE"/>
    <w:rsid w:val="003922D3"/>
    <w:rsid w:val="003A206A"/>
    <w:rsid w:val="003C4EAE"/>
    <w:rsid w:val="003C6C4B"/>
    <w:rsid w:val="003D2A8E"/>
    <w:rsid w:val="003D3DD2"/>
    <w:rsid w:val="003D4366"/>
    <w:rsid w:val="003E186B"/>
    <w:rsid w:val="003E6D15"/>
    <w:rsid w:val="003F2325"/>
    <w:rsid w:val="003F5399"/>
    <w:rsid w:val="0040178F"/>
    <w:rsid w:val="004027F6"/>
    <w:rsid w:val="00415971"/>
    <w:rsid w:val="004164C2"/>
    <w:rsid w:val="00430791"/>
    <w:rsid w:val="00434C2D"/>
    <w:rsid w:val="004373ED"/>
    <w:rsid w:val="00440B5B"/>
    <w:rsid w:val="00442F02"/>
    <w:rsid w:val="00452DEA"/>
    <w:rsid w:val="00457E9D"/>
    <w:rsid w:val="004628BE"/>
    <w:rsid w:val="004629BF"/>
    <w:rsid w:val="00467920"/>
    <w:rsid w:val="00481852"/>
    <w:rsid w:val="004869C9"/>
    <w:rsid w:val="00497C37"/>
    <w:rsid w:val="004A432C"/>
    <w:rsid w:val="004A4A7D"/>
    <w:rsid w:val="004C6DF9"/>
    <w:rsid w:val="004D3546"/>
    <w:rsid w:val="004F4021"/>
    <w:rsid w:val="00510770"/>
    <w:rsid w:val="00513DDB"/>
    <w:rsid w:val="0051572C"/>
    <w:rsid w:val="0052056A"/>
    <w:rsid w:val="00522261"/>
    <w:rsid w:val="00526286"/>
    <w:rsid w:val="00535404"/>
    <w:rsid w:val="00544968"/>
    <w:rsid w:val="00552C04"/>
    <w:rsid w:val="00553EAF"/>
    <w:rsid w:val="005561F6"/>
    <w:rsid w:val="00556481"/>
    <w:rsid w:val="005600C3"/>
    <w:rsid w:val="00561F35"/>
    <w:rsid w:val="005714FD"/>
    <w:rsid w:val="00572D3B"/>
    <w:rsid w:val="00580F7D"/>
    <w:rsid w:val="00590664"/>
    <w:rsid w:val="00597304"/>
    <w:rsid w:val="005E0856"/>
    <w:rsid w:val="005E18D5"/>
    <w:rsid w:val="005E1993"/>
    <w:rsid w:val="006067D9"/>
    <w:rsid w:val="00606911"/>
    <w:rsid w:val="006223E2"/>
    <w:rsid w:val="00632E0A"/>
    <w:rsid w:val="00643C89"/>
    <w:rsid w:val="0065312E"/>
    <w:rsid w:val="0065399C"/>
    <w:rsid w:val="00656286"/>
    <w:rsid w:val="00671D33"/>
    <w:rsid w:val="00672A8A"/>
    <w:rsid w:val="00686107"/>
    <w:rsid w:val="0068626D"/>
    <w:rsid w:val="00691852"/>
    <w:rsid w:val="0069191B"/>
    <w:rsid w:val="0069232B"/>
    <w:rsid w:val="006A02EF"/>
    <w:rsid w:val="006B1CCE"/>
    <w:rsid w:val="006C4034"/>
    <w:rsid w:val="006C53DD"/>
    <w:rsid w:val="006C7450"/>
    <w:rsid w:val="006F7550"/>
    <w:rsid w:val="00702B8D"/>
    <w:rsid w:val="00705556"/>
    <w:rsid w:val="0072128C"/>
    <w:rsid w:val="007317BE"/>
    <w:rsid w:val="0074520E"/>
    <w:rsid w:val="00753BEF"/>
    <w:rsid w:val="00763177"/>
    <w:rsid w:val="00774E88"/>
    <w:rsid w:val="00782598"/>
    <w:rsid w:val="00786CE0"/>
    <w:rsid w:val="007A41E3"/>
    <w:rsid w:val="007A4AE7"/>
    <w:rsid w:val="007A57B7"/>
    <w:rsid w:val="007B0967"/>
    <w:rsid w:val="007B1CB2"/>
    <w:rsid w:val="007B2987"/>
    <w:rsid w:val="007B3A3A"/>
    <w:rsid w:val="007B7464"/>
    <w:rsid w:val="007F5D02"/>
    <w:rsid w:val="0080275A"/>
    <w:rsid w:val="00814324"/>
    <w:rsid w:val="008238DF"/>
    <w:rsid w:val="00840517"/>
    <w:rsid w:val="00841ED3"/>
    <w:rsid w:val="00845DDE"/>
    <w:rsid w:val="00847EB1"/>
    <w:rsid w:val="00853659"/>
    <w:rsid w:val="00863F0B"/>
    <w:rsid w:val="00867B6B"/>
    <w:rsid w:val="00872269"/>
    <w:rsid w:val="0088121D"/>
    <w:rsid w:val="008923C1"/>
    <w:rsid w:val="00894FB4"/>
    <w:rsid w:val="00895D81"/>
    <w:rsid w:val="008A1F65"/>
    <w:rsid w:val="008A6179"/>
    <w:rsid w:val="008B6DC9"/>
    <w:rsid w:val="008C057C"/>
    <w:rsid w:val="008C2947"/>
    <w:rsid w:val="008D2C59"/>
    <w:rsid w:val="008D6E9C"/>
    <w:rsid w:val="008D791D"/>
    <w:rsid w:val="008E14D6"/>
    <w:rsid w:val="008E43C6"/>
    <w:rsid w:val="008E4B30"/>
    <w:rsid w:val="008F04E5"/>
    <w:rsid w:val="008F166E"/>
    <w:rsid w:val="008F45F5"/>
    <w:rsid w:val="008F7E6B"/>
    <w:rsid w:val="00900361"/>
    <w:rsid w:val="00901AEC"/>
    <w:rsid w:val="00903560"/>
    <w:rsid w:val="00911857"/>
    <w:rsid w:val="009224E8"/>
    <w:rsid w:val="009256A8"/>
    <w:rsid w:val="009277C5"/>
    <w:rsid w:val="00934725"/>
    <w:rsid w:val="009370C4"/>
    <w:rsid w:val="009378A5"/>
    <w:rsid w:val="00944813"/>
    <w:rsid w:val="00944DDC"/>
    <w:rsid w:val="00945C22"/>
    <w:rsid w:val="009520BE"/>
    <w:rsid w:val="0095311E"/>
    <w:rsid w:val="00953EF1"/>
    <w:rsid w:val="00957797"/>
    <w:rsid w:val="009632AA"/>
    <w:rsid w:val="00971BE2"/>
    <w:rsid w:val="009800D0"/>
    <w:rsid w:val="00980B0D"/>
    <w:rsid w:val="00992E98"/>
    <w:rsid w:val="00996A58"/>
    <w:rsid w:val="00997D79"/>
    <w:rsid w:val="009A0271"/>
    <w:rsid w:val="009B6E6B"/>
    <w:rsid w:val="009C2A22"/>
    <w:rsid w:val="009C7A98"/>
    <w:rsid w:val="009D14D0"/>
    <w:rsid w:val="009E3DC0"/>
    <w:rsid w:val="009E4921"/>
    <w:rsid w:val="009E65D0"/>
    <w:rsid w:val="009F000D"/>
    <w:rsid w:val="009F1EAC"/>
    <w:rsid w:val="009F3BD9"/>
    <w:rsid w:val="00A000CA"/>
    <w:rsid w:val="00A01BAB"/>
    <w:rsid w:val="00A054FA"/>
    <w:rsid w:val="00A06D5C"/>
    <w:rsid w:val="00A15528"/>
    <w:rsid w:val="00A31207"/>
    <w:rsid w:val="00A36E77"/>
    <w:rsid w:val="00A4150F"/>
    <w:rsid w:val="00A60FCC"/>
    <w:rsid w:val="00A618C0"/>
    <w:rsid w:val="00A64313"/>
    <w:rsid w:val="00A6445E"/>
    <w:rsid w:val="00A70ED3"/>
    <w:rsid w:val="00A83780"/>
    <w:rsid w:val="00A84002"/>
    <w:rsid w:val="00A91B8F"/>
    <w:rsid w:val="00A949DD"/>
    <w:rsid w:val="00AA5B4B"/>
    <w:rsid w:val="00AB6ECD"/>
    <w:rsid w:val="00AD1FCE"/>
    <w:rsid w:val="00AD3610"/>
    <w:rsid w:val="00AE0B13"/>
    <w:rsid w:val="00AF2BE1"/>
    <w:rsid w:val="00AF331F"/>
    <w:rsid w:val="00AF3632"/>
    <w:rsid w:val="00B10645"/>
    <w:rsid w:val="00B16D5D"/>
    <w:rsid w:val="00B206F4"/>
    <w:rsid w:val="00B20C6D"/>
    <w:rsid w:val="00B32F12"/>
    <w:rsid w:val="00B420D5"/>
    <w:rsid w:val="00B557AA"/>
    <w:rsid w:val="00B63019"/>
    <w:rsid w:val="00B7408E"/>
    <w:rsid w:val="00B80608"/>
    <w:rsid w:val="00B8259F"/>
    <w:rsid w:val="00B91216"/>
    <w:rsid w:val="00BA0D16"/>
    <w:rsid w:val="00BD22BF"/>
    <w:rsid w:val="00BD3419"/>
    <w:rsid w:val="00BD5E28"/>
    <w:rsid w:val="00BE54EA"/>
    <w:rsid w:val="00BF4214"/>
    <w:rsid w:val="00C04721"/>
    <w:rsid w:val="00C2006A"/>
    <w:rsid w:val="00C21C58"/>
    <w:rsid w:val="00C24EE4"/>
    <w:rsid w:val="00C31F3B"/>
    <w:rsid w:val="00C32285"/>
    <w:rsid w:val="00C336C8"/>
    <w:rsid w:val="00C34999"/>
    <w:rsid w:val="00C43F9D"/>
    <w:rsid w:val="00C50A1C"/>
    <w:rsid w:val="00C55334"/>
    <w:rsid w:val="00C63987"/>
    <w:rsid w:val="00C66FD8"/>
    <w:rsid w:val="00C70FDE"/>
    <w:rsid w:val="00C71D0E"/>
    <w:rsid w:val="00C728D2"/>
    <w:rsid w:val="00C86051"/>
    <w:rsid w:val="00C92B7E"/>
    <w:rsid w:val="00C97CE1"/>
    <w:rsid w:val="00CA22D1"/>
    <w:rsid w:val="00CB65CD"/>
    <w:rsid w:val="00CD6927"/>
    <w:rsid w:val="00CE1445"/>
    <w:rsid w:val="00CE4607"/>
    <w:rsid w:val="00D11820"/>
    <w:rsid w:val="00D339C9"/>
    <w:rsid w:val="00D33A36"/>
    <w:rsid w:val="00D4585C"/>
    <w:rsid w:val="00D5101B"/>
    <w:rsid w:val="00D67390"/>
    <w:rsid w:val="00D678AB"/>
    <w:rsid w:val="00D70F94"/>
    <w:rsid w:val="00D845DF"/>
    <w:rsid w:val="00D91072"/>
    <w:rsid w:val="00D96333"/>
    <w:rsid w:val="00DB26E9"/>
    <w:rsid w:val="00DB3CD2"/>
    <w:rsid w:val="00DC080A"/>
    <w:rsid w:val="00DC3E2F"/>
    <w:rsid w:val="00DC478A"/>
    <w:rsid w:val="00DC5F65"/>
    <w:rsid w:val="00DD232D"/>
    <w:rsid w:val="00DD3760"/>
    <w:rsid w:val="00DE3E14"/>
    <w:rsid w:val="00DE4774"/>
    <w:rsid w:val="00DF0DDF"/>
    <w:rsid w:val="00DF1775"/>
    <w:rsid w:val="00DF4D94"/>
    <w:rsid w:val="00E0209C"/>
    <w:rsid w:val="00E02BA6"/>
    <w:rsid w:val="00E0301D"/>
    <w:rsid w:val="00E03CEA"/>
    <w:rsid w:val="00E14F14"/>
    <w:rsid w:val="00E16327"/>
    <w:rsid w:val="00E16CFA"/>
    <w:rsid w:val="00E36941"/>
    <w:rsid w:val="00E51FD3"/>
    <w:rsid w:val="00E5309D"/>
    <w:rsid w:val="00E67EC7"/>
    <w:rsid w:val="00E83CF9"/>
    <w:rsid w:val="00E9190A"/>
    <w:rsid w:val="00EA0D05"/>
    <w:rsid w:val="00EA1F10"/>
    <w:rsid w:val="00EB3E1D"/>
    <w:rsid w:val="00EB4089"/>
    <w:rsid w:val="00EC6690"/>
    <w:rsid w:val="00ED0FF4"/>
    <w:rsid w:val="00ED4FD1"/>
    <w:rsid w:val="00EE1A59"/>
    <w:rsid w:val="00EF3FE2"/>
    <w:rsid w:val="00EF42AB"/>
    <w:rsid w:val="00EF4312"/>
    <w:rsid w:val="00F02E46"/>
    <w:rsid w:val="00F06151"/>
    <w:rsid w:val="00F11CD7"/>
    <w:rsid w:val="00F22ABB"/>
    <w:rsid w:val="00F26A82"/>
    <w:rsid w:val="00F276B9"/>
    <w:rsid w:val="00F40627"/>
    <w:rsid w:val="00F42636"/>
    <w:rsid w:val="00F471D9"/>
    <w:rsid w:val="00F6170F"/>
    <w:rsid w:val="00F826AF"/>
    <w:rsid w:val="00F965EB"/>
    <w:rsid w:val="00FA2175"/>
    <w:rsid w:val="00FA28AF"/>
    <w:rsid w:val="00FA56A7"/>
    <w:rsid w:val="00FA641A"/>
    <w:rsid w:val="00FC1A37"/>
    <w:rsid w:val="00FC2682"/>
    <w:rsid w:val="00FD67C4"/>
    <w:rsid w:val="00FE4D0A"/>
    <w:rsid w:val="00FE594A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213FA"/>
  <w15:chartTrackingRefBased/>
  <w15:docId w15:val="{5F14AF2F-7A08-416E-9154-E887B416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EAF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01E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color w:val="000000"/>
      <w:kern w:val="24"/>
      <w:sz w:val="64"/>
      <w:szCs w:val="6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01E"/>
    <w:rPr>
      <w:rFonts w:ascii="Times New Roman" w:eastAsia="Times New Roman" w:hAnsi="Times New Roman" w:cs="Times New Roman"/>
      <w:color w:val="000000"/>
      <w:kern w:val="24"/>
      <w:sz w:val="64"/>
      <w:szCs w:val="64"/>
    </w:rPr>
  </w:style>
  <w:style w:type="character" w:styleId="Hyperlink">
    <w:name w:val="Hyperlink"/>
    <w:basedOn w:val="DefaultParagraphFont"/>
    <w:uiPriority w:val="99"/>
    <w:unhideWhenUsed/>
    <w:rsid w:val="00FF30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01E"/>
    <w:pPr>
      <w:ind w:left="720"/>
      <w:contextualSpacing/>
    </w:pPr>
  </w:style>
  <w:style w:type="paragraph" w:customStyle="1" w:styleId="Default">
    <w:name w:val="Default"/>
    <w:rsid w:val="007B7464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styleId="NoSpacing">
    <w:name w:val="No Spacing"/>
    <w:uiPriority w:val="1"/>
    <w:qFormat/>
    <w:rsid w:val="00597304"/>
    <w:pPr>
      <w:spacing w:after="0" w:line="240" w:lineRule="auto"/>
    </w:pPr>
    <w:rPr>
      <w:rFonts w:ascii="Calibri" w:eastAsia="Times New Roman" w:hAnsi="Calibri" w:cs="Times New Roman"/>
    </w:rPr>
  </w:style>
  <w:style w:type="character" w:styleId="Mention">
    <w:name w:val="Mention"/>
    <w:basedOn w:val="DefaultParagraphFont"/>
    <w:uiPriority w:val="99"/>
    <w:semiHidden/>
    <w:unhideWhenUsed/>
    <w:rsid w:val="00597304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11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09E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45C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716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21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24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319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5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9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5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0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27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1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1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32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715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63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4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881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64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64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9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6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33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9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1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21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4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1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9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0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1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544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110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49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78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67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4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2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1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6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583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1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6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41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420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56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01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1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3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46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0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2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264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9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914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86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362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222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7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09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314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5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981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625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645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700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18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476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4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6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3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56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45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365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64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524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954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257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31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60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88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1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5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9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4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3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22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56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9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393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08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0214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46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971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77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23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487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95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4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285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323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1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3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407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351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445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928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891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135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056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36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8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1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7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3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4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6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2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2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6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5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7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872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9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6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1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5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9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7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4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9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4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64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97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43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88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5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3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907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3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28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52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10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93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2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4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0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0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3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4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8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5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8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2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6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2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1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2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8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37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8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79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6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7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9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53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70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7756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1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6127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339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341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813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2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9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975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73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95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234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74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93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644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137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565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756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4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4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6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757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09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36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95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491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170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4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5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4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0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407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65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11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422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94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22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1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37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010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1057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555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7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12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2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782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32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77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70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13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93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6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59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6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8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5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7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2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1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416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485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98">
          <w:marLeft w:val="184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62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27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7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056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8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08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5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C87B2-403C-4376-B0DC-599303A29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Zeller</dc:creator>
  <cp:keywords/>
  <dc:description/>
  <cp:lastModifiedBy>Lynn Winchell-Mendy</cp:lastModifiedBy>
  <cp:revision>5</cp:revision>
  <cp:lastPrinted>2020-05-28T14:43:00Z</cp:lastPrinted>
  <dcterms:created xsi:type="dcterms:W3CDTF">2022-02-08T20:41:00Z</dcterms:created>
  <dcterms:modified xsi:type="dcterms:W3CDTF">2022-02-08T21:17:00Z</dcterms:modified>
</cp:coreProperties>
</file>