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3A2" w:rsidRPr="003D3374" w:rsidRDefault="006A13A2" w:rsidP="00B74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74">
        <w:rPr>
          <w:rFonts w:ascii="Times New Roman" w:hAnsi="Times New Roman" w:cs="Times New Roman"/>
          <w:b/>
          <w:bCs/>
          <w:sz w:val="24"/>
          <w:szCs w:val="24"/>
          <w:u w:val="single"/>
        </w:rPr>
        <w:t>2010</w:t>
      </w:r>
    </w:p>
    <w:p w:rsidR="00711C33" w:rsidRPr="003D3374" w:rsidRDefault="006B1186" w:rsidP="00B74995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 November/</w:t>
      </w:r>
      <w:r w:rsidR="00711C33" w:rsidRPr="003D3374">
        <w:rPr>
          <w:rFonts w:ascii="Times New Roman" w:hAnsi="Times New Roman" w:cs="Times New Roman"/>
          <w:sz w:val="24"/>
          <w:szCs w:val="24"/>
        </w:rPr>
        <w:t xml:space="preserve">early December – States/DC </w:t>
      </w:r>
      <w:r w:rsidR="003D3374">
        <w:rPr>
          <w:rFonts w:ascii="Times New Roman" w:hAnsi="Times New Roman" w:cs="Times New Roman"/>
          <w:sz w:val="24"/>
          <w:szCs w:val="24"/>
        </w:rPr>
        <w:t>s</w:t>
      </w:r>
      <w:r w:rsidR="0053223A" w:rsidRPr="003D3374">
        <w:rPr>
          <w:rFonts w:ascii="Times New Roman" w:hAnsi="Times New Roman" w:cs="Times New Roman"/>
          <w:sz w:val="24"/>
          <w:szCs w:val="24"/>
        </w:rPr>
        <w:t>ubmitted</w:t>
      </w:r>
      <w:r w:rsidR="003D3374">
        <w:rPr>
          <w:rFonts w:ascii="Times New Roman" w:hAnsi="Times New Roman" w:cs="Times New Roman"/>
          <w:sz w:val="24"/>
          <w:szCs w:val="24"/>
        </w:rPr>
        <w:t xml:space="preserve"> </w:t>
      </w:r>
      <w:r w:rsidR="003D3374" w:rsidRPr="00F36BC5">
        <w:rPr>
          <w:rFonts w:ascii="Times New Roman" w:hAnsi="Times New Roman" w:cs="Times New Roman"/>
          <w:sz w:val="24"/>
          <w:szCs w:val="24"/>
          <w:u w:val="single"/>
        </w:rPr>
        <w:t>f</w:t>
      </w:r>
      <w:r w:rsidR="00711C33" w:rsidRPr="00F36BC5">
        <w:rPr>
          <w:rFonts w:ascii="Times New Roman" w:hAnsi="Times New Roman" w:cs="Times New Roman"/>
          <w:sz w:val="24"/>
          <w:szCs w:val="24"/>
          <w:u w:val="single"/>
        </w:rPr>
        <w:t>inal</w:t>
      </w:r>
      <w:r w:rsidR="00711C33" w:rsidRPr="003D3374">
        <w:rPr>
          <w:rFonts w:ascii="Times New Roman" w:hAnsi="Times New Roman" w:cs="Times New Roman"/>
          <w:sz w:val="24"/>
          <w:szCs w:val="24"/>
        </w:rPr>
        <w:t xml:space="preserve"> Phase I WIPs</w:t>
      </w:r>
    </w:p>
    <w:p w:rsidR="00711C33" w:rsidRPr="003D3374" w:rsidRDefault="00711C33" w:rsidP="00B74995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D3374">
        <w:rPr>
          <w:rFonts w:ascii="Times New Roman" w:hAnsi="Times New Roman" w:cs="Times New Roman"/>
          <w:bCs/>
          <w:sz w:val="24"/>
          <w:szCs w:val="24"/>
        </w:rPr>
        <w:t>December 29</w:t>
      </w:r>
      <w:r w:rsidR="0053223A" w:rsidRPr="003D33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3374">
        <w:rPr>
          <w:rFonts w:ascii="Times New Roman" w:hAnsi="Times New Roman" w:cs="Times New Roman"/>
          <w:bCs/>
          <w:sz w:val="24"/>
          <w:szCs w:val="24"/>
        </w:rPr>
        <w:t>– EPA Issue</w:t>
      </w:r>
      <w:r w:rsidR="0053223A" w:rsidRPr="003D3374">
        <w:rPr>
          <w:rFonts w:ascii="Times New Roman" w:hAnsi="Times New Roman" w:cs="Times New Roman"/>
          <w:bCs/>
          <w:sz w:val="24"/>
          <w:szCs w:val="24"/>
        </w:rPr>
        <w:t>d</w:t>
      </w:r>
      <w:r w:rsidRPr="003D33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1186">
        <w:rPr>
          <w:rFonts w:ascii="Times New Roman" w:hAnsi="Times New Roman" w:cs="Times New Roman"/>
          <w:bCs/>
          <w:sz w:val="24"/>
          <w:szCs w:val="24"/>
          <w:u w:val="single"/>
        </w:rPr>
        <w:t>f</w:t>
      </w:r>
      <w:r w:rsidRPr="003D3374">
        <w:rPr>
          <w:rFonts w:ascii="Times New Roman" w:hAnsi="Times New Roman" w:cs="Times New Roman"/>
          <w:bCs/>
          <w:sz w:val="24"/>
          <w:szCs w:val="24"/>
          <w:u w:val="single"/>
        </w:rPr>
        <w:t>inal</w:t>
      </w:r>
      <w:r w:rsidRPr="003D3374">
        <w:rPr>
          <w:rFonts w:ascii="Times New Roman" w:hAnsi="Times New Roman" w:cs="Times New Roman"/>
          <w:bCs/>
          <w:sz w:val="24"/>
          <w:szCs w:val="24"/>
        </w:rPr>
        <w:t xml:space="preserve"> Bay TMDLs in Federal Register</w:t>
      </w:r>
      <w:r w:rsidR="003D3374">
        <w:rPr>
          <w:rFonts w:ascii="Times New Roman" w:hAnsi="Times New Roman" w:cs="Times New Roman"/>
          <w:bCs/>
          <w:sz w:val="24"/>
          <w:szCs w:val="24"/>
        </w:rPr>
        <w:t xml:space="preserve"> (92 separate TMDLs, each with nitrogen, phosphorus and sediment allocations at the segment-shed level</w:t>
      </w:r>
    </w:p>
    <w:p w:rsidR="0053223A" w:rsidRPr="003D3374" w:rsidRDefault="0053223A" w:rsidP="00B74995">
      <w:pPr>
        <w:spacing w:after="0" w:line="240" w:lineRule="auto"/>
        <w:ind w:left="360"/>
        <w:rPr>
          <w:rFonts w:ascii="Times New Roman" w:hAnsi="Times New Roman" w:cs="Times New Roman"/>
          <w:sz w:val="16"/>
          <w:szCs w:val="24"/>
        </w:rPr>
      </w:pPr>
    </w:p>
    <w:p w:rsidR="003D3374" w:rsidRDefault="006A13A2" w:rsidP="003D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74">
        <w:rPr>
          <w:rFonts w:ascii="Times New Roman" w:hAnsi="Times New Roman" w:cs="Times New Roman"/>
          <w:b/>
          <w:bCs/>
          <w:sz w:val="24"/>
          <w:szCs w:val="24"/>
          <w:u w:val="single"/>
        </w:rPr>
        <w:t>2011</w:t>
      </w:r>
    </w:p>
    <w:p w:rsidR="00E873BD" w:rsidRDefault="003D3374" w:rsidP="00E873BD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B1186">
        <w:rPr>
          <w:rFonts w:ascii="Times New Roman" w:hAnsi="Times New Roman" w:cs="Times New Roman"/>
          <w:sz w:val="24"/>
          <w:szCs w:val="24"/>
        </w:rPr>
        <w:t>July</w:t>
      </w:r>
      <w:r w:rsidR="0053223A" w:rsidRPr="006B1186">
        <w:rPr>
          <w:rFonts w:ascii="Times New Roman" w:hAnsi="Times New Roman" w:cs="Times New Roman"/>
          <w:sz w:val="24"/>
          <w:szCs w:val="24"/>
        </w:rPr>
        <w:t xml:space="preserve"> </w:t>
      </w:r>
      <w:r w:rsidRPr="006B1186">
        <w:rPr>
          <w:rFonts w:ascii="Times New Roman" w:hAnsi="Times New Roman" w:cs="Times New Roman"/>
          <w:sz w:val="24"/>
          <w:szCs w:val="24"/>
        </w:rPr>
        <w:t>15</w:t>
      </w:r>
      <w:r w:rsidR="0053223A" w:rsidRPr="006B1186">
        <w:rPr>
          <w:rFonts w:ascii="Times New Roman" w:hAnsi="Times New Roman" w:cs="Times New Roman"/>
          <w:sz w:val="24"/>
          <w:szCs w:val="24"/>
        </w:rPr>
        <w:t xml:space="preserve"> - EPA </w:t>
      </w:r>
      <w:r w:rsidRPr="006B1186">
        <w:rPr>
          <w:rFonts w:ascii="Times New Roman" w:hAnsi="Times New Roman" w:cs="Times New Roman"/>
          <w:sz w:val="24"/>
          <w:szCs w:val="24"/>
        </w:rPr>
        <w:t>reissued</w:t>
      </w:r>
      <w:r w:rsidR="007C0CD8" w:rsidRPr="006B1186">
        <w:rPr>
          <w:rFonts w:ascii="Times New Roman" w:hAnsi="Times New Roman" w:cs="Times New Roman"/>
          <w:sz w:val="24"/>
          <w:szCs w:val="24"/>
        </w:rPr>
        <w:t xml:space="preserve"> </w:t>
      </w:r>
      <w:r w:rsidR="0053223A" w:rsidRPr="006B1186">
        <w:rPr>
          <w:rFonts w:ascii="Times New Roman" w:hAnsi="Times New Roman" w:cs="Times New Roman"/>
          <w:sz w:val="24"/>
          <w:szCs w:val="24"/>
        </w:rPr>
        <w:t>nitrogen, phosphorus and sediment allocations for the 19 state-</w:t>
      </w:r>
      <w:r w:rsidRPr="006B1186">
        <w:rPr>
          <w:rFonts w:ascii="Times New Roman" w:hAnsi="Times New Roman" w:cs="Times New Roman"/>
          <w:sz w:val="24"/>
          <w:szCs w:val="24"/>
        </w:rPr>
        <w:t xml:space="preserve">river </w:t>
      </w:r>
      <w:r w:rsidR="0053223A" w:rsidRPr="006B1186">
        <w:rPr>
          <w:rFonts w:ascii="Times New Roman" w:hAnsi="Times New Roman" w:cs="Times New Roman"/>
          <w:sz w:val="24"/>
          <w:szCs w:val="24"/>
        </w:rPr>
        <w:t>basins</w:t>
      </w:r>
      <w:r w:rsidR="00FC5536" w:rsidRPr="006B1186">
        <w:rPr>
          <w:rFonts w:ascii="Times New Roman" w:hAnsi="Times New Roman" w:cs="Times New Roman"/>
          <w:sz w:val="24"/>
          <w:szCs w:val="24"/>
        </w:rPr>
        <w:t xml:space="preserve">, </w:t>
      </w:r>
      <w:r w:rsidRPr="006B1186">
        <w:rPr>
          <w:rFonts w:ascii="Times New Roman" w:hAnsi="Times New Roman" w:cs="Times New Roman"/>
          <w:sz w:val="24"/>
          <w:szCs w:val="24"/>
        </w:rPr>
        <w:t>derived from an updated version, Phase 5.3.2, of its watershed model</w:t>
      </w:r>
    </w:p>
    <w:p w:rsidR="00A00B6F" w:rsidRPr="00E873BD" w:rsidRDefault="00A00B6F" w:rsidP="00E873BD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873BD">
        <w:rPr>
          <w:rFonts w:ascii="Times New Roman" w:hAnsi="Times New Roman" w:cs="Times New Roman"/>
          <w:sz w:val="24"/>
          <w:szCs w:val="24"/>
        </w:rPr>
        <w:t>November 1 – States/District submit</w:t>
      </w:r>
      <w:r w:rsidR="003D3374" w:rsidRPr="00E873BD">
        <w:rPr>
          <w:rFonts w:ascii="Times New Roman" w:hAnsi="Times New Roman" w:cs="Times New Roman"/>
          <w:sz w:val="24"/>
          <w:szCs w:val="24"/>
        </w:rPr>
        <w:t>ted</w:t>
      </w:r>
      <w:r w:rsidRPr="00E873BD">
        <w:rPr>
          <w:rFonts w:ascii="Times New Roman" w:hAnsi="Times New Roman" w:cs="Times New Roman"/>
          <w:sz w:val="24"/>
          <w:szCs w:val="24"/>
        </w:rPr>
        <w:t xml:space="preserve"> preliminary 2012-2013 </w:t>
      </w:r>
      <w:r w:rsidR="00F43798" w:rsidRPr="00E873BD">
        <w:rPr>
          <w:rFonts w:ascii="Times New Roman" w:hAnsi="Times New Roman" w:cs="Times New Roman"/>
          <w:sz w:val="24"/>
          <w:szCs w:val="24"/>
        </w:rPr>
        <w:t>milestone commitments</w:t>
      </w:r>
    </w:p>
    <w:p w:rsidR="007C0CD8" w:rsidRPr="006B1186" w:rsidRDefault="007C0CD8" w:rsidP="00B74995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B1186">
        <w:rPr>
          <w:rFonts w:ascii="Times New Roman" w:hAnsi="Times New Roman" w:cs="Times New Roman"/>
          <w:sz w:val="24"/>
          <w:szCs w:val="24"/>
        </w:rPr>
        <w:t>December 1</w:t>
      </w:r>
      <w:r w:rsidR="0080756C" w:rsidRPr="006B1186">
        <w:rPr>
          <w:rFonts w:ascii="Times New Roman" w:hAnsi="Times New Roman" w:cs="Times New Roman"/>
          <w:sz w:val="24"/>
          <w:szCs w:val="24"/>
        </w:rPr>
        <w:t>5</w:t>
      </w:r>
      <w:r w:rsidRPr="006B1186">
        <w:rPr>
          <w:rFonts w:ascii="Times New Roman" w:hAnsi="Times New Roman" w:cs="Times New Roman"/>
          <w:sz w:val="24"/>
          <w:szCs w:val="24"/>
        </w:rPr>
        <w:t xml:space="preserve">– </w:t>
      </w:r>
      <w:r w:rsidR="00F43798" w:rsidRPr="006B1186">
        <w:rPr>
          <w:rFonts w:ascii="Times New Roman" w:hAnsi="Times New Roman" w:cs="Times New Roman"/>
          <w:sz w:val="24"/>
          <w:szCs w:val="24"/>
        </w:rPr>
        <w:t xml:space="preserve">States/District </w:t>
      </w:r>
      <w:r w:rsidRPr="006B1186">
        <w:rPr>
          <w:rFonts w:ascii="Times New Roman" w:hAnsi="Times New Roman" w:cs="Times New Roman"/>
          <w:sz w:val="24"/>
          <w:szCs w:val="24"/>
        </w:rPr>
        <w:t>submit</w:t>
      </w:r>
      <w:r w:rsidR="00F43798" w:rsidRPr="006B1186">
        <w:rPr>
          <w:rFonts w:ascii="Times New Roman" w:hAnsi="Times New Roman" w:cs="Times New Roman"/>
          <w:sz w:val="24"/>
          <w:szCs w:val="24"/>
        </w:rPr>
        <w:t xml:space="preserve">ted </w:t>
      </w:r>
      <w:r w:rsidR="00F43798" w:rsidRPr="006B1186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6B1186">
        <w:rPr>
          <w:rFonts w:ascii="Times New Roman" w:hAnsi="Times New Roman" w:cs="Times New Roman"/>
          <w:sz w:val="24"/>
          <w:szCs w:val="24"/>
          <w:u w:val="single"/>
        </w:rPr>
        <w:t>raft</w:t>
      </w:r>
      <w:r w:rsidRPr="006B1186">
        <w:rPr>
          <w:rFonts w:ascii="Times New Roman" w:hAnsi="Times New Roman" w:cs="Times New Roman"/>
          <w:sz w:val="24"/>
          <w:szCs w:val="24"/>
        </w:rPr>
        <w:t xml:space="preserve"> Phase II WIPs to EPA </w:t>
      </w:r>
    </w:p>
    <w:p w:rsidR="000C3822" w:rsidRPr="009018CA" w:rsidRDefault="000C3822" w:rsidP="00B74995">
      <w:pPr>
        <w:spacing w:after="0" w:line="240" w:lineRule="auto"/>
        <w:ind w:left="-360"/>
        <w:rPr>
          <w:rFonts w:ascii="Times New Roman" w:hAnsi="Times New Roman" w:cs="Times New Roman"/>
          <w:sz w:val="16"/>
          <w:szCs w:val="24"/>
        </w:rPr>
      </w:pPr>
    </w:p>
    <w:p w:rsidR="0053223A" w:rsidRPr="00A00B6F" w:rsidRDefault="007C0CD8" w:rsidP="00B74995">
      <w:pPr>
        <w:spacing w:after="0" w:line="240" w:lineRule="auto"/>
        <w:ind w:left="-360"/>
        <w:rPr>
          <w:rFonts w:ascii="Times New Roman" w:hAnsi="Times New Roman" w:cs="Times New Roman"/>
          <w:b/>
          <w:color w:val="000000"/>
          <w:sz w:val="24"/>
          <w:szCs w:val="23"/>
          <w:u w:val="single"/>
        </w:rPr>
      </w:pPr>
      <w:r>
        <w:rPr>
          <w:color w:val="000000"/>
          <w:sz w:val="23"/>
          <w:szCs w:val="23"/>
        </w:rPr>
        <w:tab/>
      </w:r>
      <w:r w:rsidRPr="00A00B6F">
        <w:rPr>
          <w:rFonts w:ascii="Times New Roman" w:hAnsi="Times New Roman" w:cs="Times New Roman"/>
          <w:b/>
          <w:color w:val="000000"/>
          <w:sz w:val="24"/>
          <w:szCs w:val="23"/>
          <w:u w:val="single"/>
        </w:rPr>
        <w:t>2012</w:t>
      </w:r>
    </w:p>
    <w:p w:rsidR="0053223A" w:rsidRPr="006B1186" w:rsidRDefault="00F43798" w:rsidP="00B74995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3"/>
        </w:rPr>
      </w:pPr>
      <w:r w:rsidRPr="006B1186">
        <w:rPr>
          <w:rFonts w:ascii="Times New Roman" w:hAnsi="Times New Roman" w:cs="Times New Roman"/>
          <w:b/>
          <w:sz w:val="24"/>
          <w:szCs w:val="23"/>
        </w:rPr>
        <w:t xml:space="preserve">Early </w:t>
      </w:r>
      <w:r w:rsidR="007C0CD8" w:rsidRPr="006B1186">
        <w:rPr>
          <w:rFonts w:ascii="Times New Roman" w:hAnsi="Times New Roman" w:cs="Times New Roman"/>
          <w:b/>
          <w:sz w:val="24"/>
          <w:szCs w:val="23"/>
        </w:rPr>
        <w:t xml:space="preserve">January </w:t>
      </w:r>
      <w:r w:rsidR="007C0CD8" w:rsidRPr="006B1186">
        <w:rPr>
          <w:rFonts w:ascii="Times New Roman" w:hAnsi="Times New Roman" w:cs="Times New Roman"/>
          <w:sz w:val="24"/>
          <w:szCs w:val="23"/>
        </w:rPr>
        <w:t xml:space="preserve">  </w:t>
      </w:r>
      <w:r w:rsidR="006B1186">
        <w:rPr>
          <w:rFonts w:ascii="Times New Roman" w:hAnsi="Times New Roman" w:cs="Times New Roman"/>
          <w:sz w:val="24"/>
          <w:szCs w:val="23"/>
        </w:rPr>
        <w:tab/>
      </w:r>
      <w:r w:rsidRPr="006B1186">
        <w:rPr>
          <w:rFonts w:ascii="Times New Roman" w:hAnsi="Times New Roman" w:cs="Times New Roman"/>
          <w:sz w:val="24"/>
          <w:szCs w:val="23"/>
        </w:rPr>
        <w:t>States/District</w:t>
      </w:r>
      <w:r w:rsidR="00A00B6F" w:rsidRPr="006B1186">
        <w:rPr>
          <w:rFonts w:ascii="Times New Roman" w:hAnsi="Times New Roman" w:cs="Times New Roman"/>
          <w:sz w:val="24"/>
          <w:szCs w:val="23"/>
        </w:rPr>
        <w:t xml:space="preserve"> submit</w:t>
      </w:r>
      <w:r w:rsidRPr="006B1186">
        <w:rPr>
          <w:rFonts w:ascii="Times New Roman" w:hAnsi="Times New Roman" w:cs="Times New Roman"/>
          <w:sz w:val="24"/>
          <w:szCs w:val="23"/>
        </w:rPr>
        <w:t>ted</w:t>
      </w:r>
      <w:r w:rsidR="00A00B6F" w:rsidRPr="006B1186">
        <w:rPr>
          <w:rFonts w:ascii="Times New Roman" w:hAnsi="Times New Roman" w:cs="Times New Roman"/>
          <w:sz w:val="24"/>
          <w:szCs w:val="23"/>
        </w:rPr>
        <w:t xml:space="preserve"> </w:t>
      </w:r>
      <w:r w:rsidR="00F36BC5" w:rsidRPr="00F36BC5">
        <w:rPr>
          <w:rFonts w:ascii="Times New Roman" w:hAnsi="Times New Roman" w:cs="Times New Roman"/>
          <w:sz w:val="24"/>
          <w:szCs w:val="23"/>
          <w:u w:val="single"/>
        </w:rPr>
        <w:t>final</w:t>
      </w:r>
      <w:r w:rsidR="00F36BC5">
        <w:rPr>
          <w:rFonts w:ascii="Times New Roman" w:hAnsi="Times New Roman" w:cs="Times New Roman"/>
          <w:sz w:val="24"/>
          <w:szCs w:val="23"/>
        </w:rPr>
        <w:t xml:space="preserve"> </w:t>
      </w:r>
      <w:r w:rsidR="006B1186">
        <w:rPr>
          <w:rFonts w:ascii="Times New Roman" w:hAnsi="Times New Roman" w:cs="Times New Roman"/>
          <w:sz w:val="24"/>
          <w:szCs w:val="23"/>
        </w:rPr>
        <w:t xml:space="preserve">2012-2013 </w:t>
      </w:r>
      <w:r w:rsidRPr="006B1186">
        <w:rPr>
          <w:rFonts w:ascii="Times New Roman" w:hAnsi="Times New Roman" w:cs="Times New Roman"/>
          <w:sz w:val="24"/>
          <w:szCs w:val="23"/>
        </w:rPr>
        <w:t>milestone</w:t>
      </w:r>
      <w:r w:rsidR="0053223A" w:rsidRPr="006B1186">
        <w:rPr>
          <w:rFonts w:ascii="Times New Roman" w:hAnsi="Times New Roman" w:cs="Times New Roman"/>
          <w:sz w:val="24"/>
          <w:szCs w:val="23"/>
        </w:rPr>
        <w:t xml:space="preserve">s </w:t>
      </w:r>
      <w:r w:rsidR="007C0CD8" w:rsidRPr="006B1186">
        <w:rPr>
          <w:rFonts w:ascii="Times New Roman" w:hAnsi="Times New Roman" w:cs="Times New Roman"/>
          <w:sz w:val="24"/>
          <w:szCs w:val="23"/>
        </w:rPr>
        <w:t>to EPA</w:t>
      </w:r>
    </w:p>
    <w:p w:rsidR="007C0CD8" w:rsidRPr="006B1186" w:rsidRDefault="00FC5536" w:rsidP="00B74995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3"/>
        </w:rPr>
      </w:pPr>
      <w:r w:rsidRPr="006B1186">
        <w:rPr>
          <w:rFonts w:ascii="Times New Roman" w:hAnsi="Times New Roman" w:cs="Times New Roman"/>
          <w:b/>
          <w:sz w:val="24"/>
          <w:szCs w:val="23"/>
        </w:rPr>
        <w:t>February 15</w:t>
      </w:r>
      <w:r w:rsidR="006B1186">
        <w:rPr>
          <w:rFonts w:ascii="Times New Roman" w:hAnsi="Times New Roman" w:cs="Times New Roman"/>
          <w:sz w:val="24"/>
          <w:szCs w:val="23"/>
        </w:rPr>
        <w:t xml:space="preserve"> </w:t>
      </w:r>
      <w:r w:rsidR="006B1186">
        <w:rPr>
          <w:rFonts w:ascii="Times New Roman" w:hAnsi="Times New Roman" w:cs="Times New Roman"/>
          <w:sz w:val="24"/>
          <w:szCs w:val="23"/>
        </w:rPr>
        <w:tab/>
      </w:r>
      <w:r w:rsidR="0053223A" w:rsidRPr="006B1186">
        <w:rPr>
          <w:rFonts w:ascii="Times New Roman" w:hAnsi="Times New Roman" w:cs="Times New Roman"/>
          <w:sz w:val="24"/>
          <w:szCs w:val="23"/>
        </w:rPr>
        <w:t xml:space="preserve">EPA </w:t>
      </w:r>
      <w:r w:rsidR="00A00B6F" w:rsidRPr="006B1186">
        <w:rPr>
          <w:rFonts w:ascii="Times New Roman" w:hAnsi="Times New Roman" w:cs="Times New Roman"/>
          <w:sz w:val="24"/>
          <w:szCs w:val="23"/>
        </w:rPr>
        <w:t xml:space="preserve">to submit formal </w:t>
      </w:r>
      <w:r w:rsidR="0053223A" w:rsidRPr="006B1186">
        <w:rPr>
          <w:rFonts w:ascii="Times New Roman" w:hAnsi="Times New Roman" w:cs="Times New Roman"/>
          <w:sz w:val="24"/>
          <w:szCs w:val="23"/>
        </w:rPr>
        <w:t>comments o</w:t>
      </w:r>
      <w:r w:rsidR="00A00B6F" w:rsidRPr="006B1186">
        <w:rPr>
          <w:rFonts w:ascii="Times New Roman" w:hAnsi="Times New Roman" w:cs="Times New Roman"/>
          <w:sz w:val="24"/>
          <w:szCs w:val="23"/>
        </w:rPr>
        <w:t>n draft Phase II WIPs</w:t>
      </w:r>
      <w:r w:rsidRPr="006B1186">
        <w:rPr>
          <w:rFonts w:ascii="Times New Roman" w:hAnsi="Times New Roman" w:cs="Times New Roman"/>
          <w:sz w:val="24"/>
          <w:szCs w:val="23"/>
        </w:rPr>
        <w:t xml:space="preserve"> </w:t>
      </w:r>
    </w:p>
    <w:p w:rsidR="00F43798" w:rsidRPr="00F43798" w:rsidRDefault="007C0CD8" w:rsidP="00B74995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i/>
          <w:color w:val="FF0000"/>
          <w:sz w:val="24"/>
          <w:szCs w:val="23"/>
        </w:rPr>
      </w:pPr>
      <w:r w:rsidRPr="00306D3F">
        <w:rPr>
          <w:rFonts w:ascii="Times New Roman" w:hAnsi="Times New Roman" w:cs="Times New Roman"/>
          <w:b/>
          <w:sz w:val="24"/>
          <w:szCs w:val="23"/>
        </w:rPr>
        <w:t>March 30</w:t>
      </w:r>
      <w:r w:rsidR="006B1186">
        <w:rPr>
          <w:rFonts w:ascii="Times New Roman" w:hAnsi="Times New Roman" w:cs="Times New Roman"/>
          <w:sz w:val="24"/>
          <w:szCs w:val="23"/>
        </w:rPr>
        <w:t xml:space="preserve"> </w:t>
      </w:r>
      <w:r w:rsidR="006B1186">
        <w:rPr>
          <w:rFonts w:ascii="Times New Roman" w:hAnsi="Times New Roman" w:cs="Times New Roman"/>
          <w:sz w:val="24"/>
          <w:szCs w:val="23"/>
        </w:rPr>
        <w:tab/>
      </w:r>
      <w:r w:rsidR="006B1186">
        <w:rPr>
          <w:rFonts w:ascii="Times New Roman" w:hAnsi="Times New Roman" w:cs="Times New Roman"/>
          <w:sz w:val="24"/>
          <w:szCs w:val="23"/>
        </w:rPr>
        <w:tab/>
      </w:r>
      <w:r w:rsidRPr="00306D3F">
        <w:rPr>
          <w:rFonts w:ascii="Times New Roman" w:hAnsi="Times New Roman" w:cs="Times New Roman"/>
          <w:sz w:val="24"/>
          <w:szCs w:val="23"/>
        </w:rPr>
        <w:t xml:space="preserve">States/District </w:t>
      </w:r>
      <w:r w:rsidR="00A00B6F" w:rsidRPr="00306D3F">
        <w:rPr>
          <w:rFonts w:ascii="Times New Roman" w:hAnsi="Times New Roman" w:cs="Times New Roman"/>
          <w:sz w:val="24"/>
          <w:szCs w:val="23"/>
        </w:rPr>
        <w:t xml:space="preserve">to </w:t>
      </w:r>
      <w:r w:rsidRPr="00306D3F">
        <w:rPr>
          <w:rFonts w:ascii="Times New Roman" w:hAnsi="Times New Roman" w:cs="Times New Roman"/>
          <w:sz w:val="24"/>
          <w:szCs w:val="23"/>
        </w:rPr>
        <w:t xml:space="preserve">submit </w:t>
      </w:r>
      <w:r w:rsidR="00F43798" w:rsidRPr="00F36BC5">
        <w:rPr>
          <w:rFonts w:ascii="Times New Roman" w:hAnsi="Times New Roman" w:cs="Times New Roman"/>
          <w:sz w:val="24"/>
          <w:szCs w:val="23"/>
          <w:u w:val="single"/>
        </w:rPr>
        <w:t>f</w:t>
      </w:r>
      <w:r w:rsidRPr="00F36BC5">
        <w:rPr>
          <w:rFonts w:ascii="Times New Roman" w:hAnsi="Times New Roman" w:cs="Times New Roman"/>
          <w:sz w:val="24"/>
          <w:szCs w:val="23"/>
          <w:u w:val="single"/>
        </w:rPr>
        <w:t>ina</w:t>
      </w:r>
      <w:r w:rsidRPr="00F43798">
        <w:rPr>
          <w:rFonts w:ascii="Times New Roman" w:hAnsi="Times New Roman" w:cs="Times New Roman"/>
          <w:sz w:val="24"/>
          <w:szCs w:val="23"/>
        </w:rPr>
        <w:t>l</w:t>
      </w:r>
      <w:r w:rsidRPr="00306D3F">
        <w:rPr>
          <w:rFonts w:ascii="Times New Roman" w:hAnsi="Times New Roman" w:cs="Times New Roman"/>
          <w:sz w:val="24"/>
          <w:szCs w:val="23"/>
        </w:rPr>
        <w:t xml:space="preserve"> Phase II WIPs to EPA</w:t>
      </w:r>
    </w:p>
    <w:p w:rsidR="0053223A" w:rsidRPr="00F05422" w:rsidRDefault="00F43798" w:rsidP="00B74995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3"/>
        </w:rPr>
      </w:pPr>
      <w:r w:rsidRPr="00F05422">
        <w:rPr>
          <w:rFonts w:ascii="Times New Roman" w:hAnsi="Times New Roman" w:cs="Times New Roman"/>
          <w:b/>
          <w:sz w:val="24"/>
          <w:szCs w:val="23"/>
        </w:rPr>
        <w:t>Later in 2012</w:t>
      </w:r>
      <w:r w:rsidRPr="00F05422">
        <w:rPr>
          <w:rFonts w:ascii="Times New Roman" w:hAnsi="Times New Roman" w:cs="Times New Roman"/>
          <w:i/>
          <w:sz w:val="24"/>
          <w:szCs w:val="23"/>
        </w:rPr>
        <w:t xml:space="preserve"> </w:t>
      </w:r>
      <w:r w:rsidR="006B1186" w:rsidRPr="00F05422">
        <w:rPr>
          <w:rFonts w:ascii="Times New Roman" w:hAnsi="Times New Roman" w:cs="Times New Roman"/>
          <w:i/>
          <w:sz w:val="24"/>
          <w:szCs w:val="23"/>
        </w:rPr>
        <w:tab/>
      </w:r>
      <w:r w:rsidRPr="00F05422">
        <w:rPr>
          <w:rFonts w:ascii="Times New Roman" w:hAnsi="Times New Roman" w:cs="Times New Roman"/>
          <w:sz w:val="24"/>
          <w:szCs w:val="23"/>
        </w:rPr>
        <w:t>EPA to issue technical amendments to 2010 TMDL (if needed)</w:t>
      </w:r>
    </w:p>
    <w:p w:rsidR="00F43798" w:rsidRDefault="00F43798" w:rsidP="00F43798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3"/>
        </w:rPr>
      </w:pPr>
    </w:p>
    <w:p w:rsidR="00D50820" w:rsidRDefault="00D50820" w:rsidP="00F43798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3"/>
        </w:rPr>
        <w:sectPr w:rsidR="00D50820" w:rsidSect="00B74995">
          <w:headerReference w:type="default" r:id="rId7"/>
          <w:pgSz w:w="12240" w:h="15840" w:code="1"/>
          <w:pgMar w:top="630" w:right="1008" w:bottom="662" w:left="1008" w:header="270" w:footer="576" w:gutter="0"/>
          <w:cols w:space="720"/>
          <w:docGrid w:linePitch="360"/>
        </w:sectPr>
      </w:pPr>
    </w:p>
    <w:p w:rsidR="00F43798" w:rsidRPr="00E873BD" w:rsidRDefault="00F43798" w:rsidP="00F43798">
      <w:p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E873BD">
        <w:rPr>
          <w:rFonts w:ascii="Times New Roman" w:hAnsi="Times New Roman" w:cs="Times New Roman"/>
          <w:sz w:val="24"/>
          <w:szCs w:val="23"/>
        </w:rPr>
        <w:lastRenderedPageBreak/>
        <w:t>Maryland</w:t>
      </w:r>
    </w:p>
    <w:p w:rsidR="006B1186" w:rsidRPr="00E873BD" w:rsidRDefault="006B1186" w:rsidP="00D5082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E873BD">
        <w:rPr>
          <w:rFonts w:ascii="Times New Roman" w:hAnsi="Times New Roman" w:cs="Times New Roman"/>
          <w:b/>
          <w:sz w:val="24"/>
          <w:szCs w:val="23"/>
        </w:rPr>
        <w:t xml:space="preserve">Nov. 18, 2011 </w:t>
      </w:r>
      <w:r w:rsidRPr="00E873BD">
        <w:rPr>
          <w:rFonts w:ascii="Times New Roman" w:hAnsi="Times New Roman" w:cs="Times New Roman"/>
          <w:sz w:val="24"/>
          <w:szCs w:val="23"/>
        </w:rPr>
        <w:t>– Locals submit</w:t>
      </w:r>
      <w:r w:rsidR="00F36BC5" w:rsidRPr="00E873BD">
        <w:rPr>
          <w:rFonts w:ascii="Times New Roman" w:hAnsi="Times New Roman" w:cs="Times New Roman"/>
          <w:sz w:val="24"/>
          <w:szCs w:val="23"/>
        </w:rPr>
        <w:t>ted</w:t>
      </w:r>
      <w:r w:rsidRPr="00E873BD">
        <w:rPr>
          <w:rFonts w:ascii="Times New Roman" w:hAnsi="Times New Roman" w:cs="Times New Roman"/>
          <w:sz w:val="24"/>
          <w:szCs w:val="23"/>
        </w:rPr>
        <w:t xml:space="preserve"> </w:t>
      </w:r>
      <w:r w:rsidRPr="00E873BD">
        <w:rPr>
          <w:rFonts w:ascii="Times New Roman" w:hAnsi="Times New Roman" w:cs="Times New Roman"/>
          <w:sz w:val="24"/>
          <w:szCs w:val="23"/>
          <w:u w:val="single"/>
        </w:rPr>
        <w:t>draft</w:t>
      </w:r>
      <w:r w:rsidRPr="00E873BD">
        <w:rPr>
          <w:rFonts w:ascii="Times New Roman" w:hAnsi="Times New Roman" w:cs="Times New Roman"/>
          <w:sz w:val="24"/>
          <w:szCs w:val="23"/>
        </w:rPr>
        <w:t xml:space="preserve"> county WIPs, 2-year milestones</w:t>
      </w:r>
    </w:p>
    <w:p w:rsidR="00D50820" w:rsidRPr="00E873BD" w:rsidRDefault="00E873BD" w:rsidP="00D5082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E873BD">
        <w:rPr>
          <w:rFonts w:ascii="Times New Roman" w:hAnsi="Times New Roman" w:cs="Times New Roman"/>
          <w:b/>
          <w:sz w:val="24"/>
          <w:szCs w:val="23"/>
        </w:rPr>
        <w:t xml:space="preserve">Jan. 23 </w:t>
      </w:r>
      <w:r w:rsidR="00D50820" w:rsidRPr="00E873BD">
        <w:rPr>
          <w:rFonts w:ascii="Times New Roman" w:hAnsi="Times New Roman" w:cs="Times New Roman"/>
          <w:b/>
          <w:sz w:val="24"/>
          <w:szCs w:val="23"/>
        </w:rPr>
        <w:t xml:space="preserve"> – March </w:t>
      </w:r>
      <w:r w:rsidRPr="00E873BD">
        <w:rPr>
          <w:rFonts w:ascii="Times New Roman" w:hAnsi="Times New Roman" w:cs="Times New Roman"/>
          <w:b/>
          <w:sz w:val="24"/>
          <w:szCs w:val="23"/>
        </w:rPr>
        <w:t>9</w:t>
      </w:r>
      <w:r w:rsidR="00D50820" w:rsidRPr="00E873BD">
        <w:rPr>
          <w:rFonts w:ascii="Times New Roman" w:hAnsi="Times New Roman" w:cs="Times New Roman"/>
          <w:sz w:val="24"/>
          <w:szCs w:val="23"/>
        </w:rPr>
        <w:t xml:space="preserve"> – public review and comment on revised Phase II WIP</w:t>
      </w:r>
    </w:p>
    <w:p w:rsidR="00D50820" w:rsidRPr="00E873BD" w:rsidRDefault="00D50820" w:rsidP="00D5082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E873BD">
        <w:rPr>
          <w:rFonts w:ascii="Times New Roman" w:hAnsi="Times New Roman" w:cs="Times New Roman"/>
          <w:b/>
          <w:sz w:val="24"/>
          <w:szCs w:val="23"/>
        </w:rPr>
        <w:t>March 30 – June 30</w:t>
      </w:r>
      <w:r w:rsidRPr="00E873BD">
        <w:rPr>
          <w:rFonts w:ascii="Times New Roman" w:hAnsi="Times New Roman" w:cs="Times New Roman"/>
          <w:sz w:val="24"/>
          <w:szCs w:val="23"/>
        </w:rPr>
        <w:t xml:space="preserve"> – continued refinement of draft county WIPs</w:t>
      </w:r>
    </w:p>
    <w:p w:rsidR="00D50820" w:rsidRPr="00E873BD" w:rsidRDefault="00D50820" w:rsidP="00D5082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E873BD">
        <w:rPr>
          <w:rFonts w:ascii="Times New Roman" w:hAnsi="Times New Roman" w:cs="Times New Roman"/>
          <w:b/>
          <w:sz w:val="24"/>
          <w:szCs w:val="23"/>
        </w:rPr>
        <w:t>July 2</w:t>
      </w:r>
      <w:r w:rsidRPr="00E873BD">
        <w:rPr>
          <w:rFonts w:ascii="Times New Roman" w:hAnsi="Times New Roman" w:cs="Times New Roman"/>
          <w:sz w:val="24"/>
          <w:szCs w:val="23"/>
        </w:rPr>
        <w:t xml:space="preserve"> – submission</w:t>
      </w:r>
      <w:r w:rsidR="00F05422" w:rsidRPr="00E873BD">
        <w:rPr>
          <w:rFonts w:ascii="Times New Roman" w:hAnsi="Times New Roman" w:cs="Times New Roman"/>
          <w:sz w:val="24"/>
          <w:szCs w:val="23"/>
        </w:rPr>
        <w:t xml:space="preserve"> of </w:t>
      </w:r>
      <w:r w:rsidR="00F05422" w:rsidRPr="00E873BD">
        <w:rPr>
          <w:rFonts w:ascii="Times New Roman" w:hAnsi="Times New Roman" w:cs="Times New Roman"/>
          <w:sz w:val="24"/>
          <w:szCs w:val="23"/>
          <w:u w:val="single"/>
        </w:rPr>
        <w:t>final</w:t>
      </w:r>
      <w:r w:rsidR="00F05422" w:rsidRPr="00E873BD">
        <w:rPr>
          <w:rFonts w:ascii="Times New Roman" w:hAnsi="Times New Roman" w:cs="Times New Roman"/>
          <w:sz w:val="24"/>
          <w:szCs w:val="23"/>
        </w:rPr>
        <w:t xml:space="preserve"> Phase II WIPs, potential</w:t>
      </w:r>
      <w:r w:rsidRPr="00E873BD">
        <w:rPr>
          <w:rFonts w:ascii="Times New Roman" w:hAnsi="Times New Roman" w:cs="Times New Roman"/>
          <w:sz w:val="24"/>
          <w:szCs w:val="23"/>
        </w:rPr>
        <w:t>ly to include “locally approved” MAST scenarios</w:t>
      </w:r>
    </w:p>
    <w:p w:rsidR="00D50820" w:rsidRPr="00E873BD" w:rsidRDefault="00D50820" w:rsidP="00D50820">
      <w:p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E873BD">
        <w:rPr>
          <w:rFonts w:ascii="Times New Roman" w:hAnsi="Times New Roman" w:cs="Times New Roman"/>
          <w:sz w:val="24"/>
          <w:szCs w:val="23"/>
        </w:rPr>
        <w:lastRenderedPageBreak/>
        <w:t>Virginia</w:t>
      </w:r>
    </w:p>
    <w:p w:rsidR="00D50820" w:rsidRPr="00E873BD" w:rsidRDefault="006B1186" w:rsidP="00D5082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E873BD">
        <w:rPr>
          <w:rFonts w:ascii="Times New Roman" w:hAnsi="Times New Roman" w:cs="Times New Roman"/>
          <w:b/>
          <w:sz w:val="24"/>
          <w:szCs w:val="23"/>
        </w:rPr>
        <w:t>Feb. 1</w:t>
      </w:r>
      <w:r w:rsidRPr="00E873BD">
        <w:rPr>
          <w:rFonts w:ascii="Times New Roman" w:hAnsi="Times New Roman" w:cs="Times New Roman"/>
          <w:sz w:val="24"/>
          <w:szCs w:val="23"/>
        </w:rPr>
        <w:t xml:space="preserve"> </w:t>
      </w:r>
      <w:r w:rsidR="00F05422" w:rsidRPr="00E873BD">
        <w:rPr>
          <w:rFonts w:ascii="Times New Roman" w:hAnsi="Times New Roman" w:cs="Times New Roman"/>
          <w:sz w:val="24"/>
          <w:szCs w:val="23"/>
        </w:rPr>
        <w:t>–</w:t>
      </w:r>
      <w:r w:rsidRPr="00E873BD">
        <w:rPr>
          <w:rFonts w:ascii="Times New Roman" w:hAnsi="Times New Roman" w:cs="Times New Roman"/>
          <w:sz w:val="24"/>
          <w:szCs w:val="23"/>
        </w:rPr>
        <w:t xml:space="preserve"> </w:t>
      </w:r>
      <w:r w:rsidR="00F05422" w:rsidRPr="00E873BD">
        <w:rPr>
          <w:rFonts w:ascii="Times New Roman" w:hAnsi="Times New Roman" w:cs="Times New Roman"/>
          <w:sz w:val="24"/>
          <w:szCs w:val="23"/>
        </w:rPr>
        <w:t xml:space="preserve">Locals submit land use, </w:t>
      </w:r>
      <w:proofErr w:type="spellStart"/>
      <w:r w:rsidR="00F05422" w:rsidRPr="00E873BD">
        <w:rPr>
          <w:rFonts w:ascii="Times New Roman" w:hAnsi="Times New Roman" w:cs="Times New Roman"/>
          <w:sz w:val="24"/>
          <w:szCs w:val="23"/>
        </w:rPr>
        <w:t>modelling</w:t>
      </w:r>
      <w:proofErr w:type="spellEnd"/>
      <w:r w:rsidR="00F05422" w:rsidRPr="00E873BD">
        <w:rPr>
          <w:rFonts w:ascii="Times New Roman" w:hAnsi="Times New Roman" w:cs="Times New Roman"/>
          <w:sz w:val="24"/>
          <w:szCs w:val="23"/>
        </w:rPr>
        <w:t xml:space="preserve"> data, and potentially VAST –based BMP implementation scenarios to state</w:t>
      </w:r>
    </w:p>
    <w:p w:rsidR="00F05422" w:rsidRPr="00F05422" w:rsidRDefault="00F05422" w:rsidP="00946F48">
      <w:pPr>
        <w:pStyle w:val="ListParagraph"/>
        <w:spacing w:after="0" w:line="240" w:lineRule="auto"/>
        <w:rPr>
          <w:rFonts w:ascii="Times New Roman" w:hAnsi="Times New Roman" w:cs="Times New Roman"/>
          <w:color w:val="FF0000"/>
          <w:sz w:val="24"/>
          <w:szCs w:val="23"/>
        </w:rPr>
      </w:pPr>
    </w:p>
    <w:p w:rsidR="00D50820" w:rsidRPr="00F05422" w:rsidRDefault="00D50820" w:rsidP="00B74995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D50820" w:rsidRPr="00F05422" w:rsidRDefault="00D50820" w:rsidP="00B74995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6B1186" w:rsidRDefault="006B1186" w:rsidP="00B74995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D50820" w:rsidRDefault="00D50820" w:rsidP="00B74995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D50820" w:rsidRDefault="00D50820" w:rsidP="00B74995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D50820" w:rsidRDefault="00D50820" w:rsidP="00B74995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D50820" w:rsidRDefault="00D50820" w:rsidP="00B74995">
      <w:pPr>
        <w:spacing w:after="0" w:line="240" w:lineRule="auto"/>
        <w:rPr>
          <w:rFonts w:ascii="Times New Roman" w:hAnsi="Times New Roman" w:cs="Times New Roman"/>
          <w:sz w:val="16"/>
          <w:szCs w:val="24"/>
        </w:rPr>
        <w:sectPr w:rsidR="00D50820" w:rsidSect="00D50820">
          <w:type w:val="continuous"/>
          <w:pgSz w:w="12240" w:h="15840" w:code="1"/>
          <w:pgMar w:top="630" w:right="1008" w:bottom="662" w:left="1008" w:header="270" w:footer="576" w:gutter="0"/>
          <w:cols w:num="2" w:space="720"/>
          <w:docGrid w:linePitch="360"/>
        </w:sectPr>
      </w:pPr>
    </w:p>
    <w:p w:rsidR="0053223A" w:rsidRDefault="0053223A" w:rsidP="00B74995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E873BD" w:rsidRPr="00AD3D48" w:rsidRDefault="00E873BD" w:rsidP="00E873B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</w:pPr>
      <w:r w:rsidRPr="00AD3D48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2012– 2016</w:t>
      </w:r>
    </w:p>
    <w:p w:rsidR="00E873BD" w:rsidRPr="00AD3D48" w:rsidRDefault="008A716B" w:rsidP="00E873BD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AD3D48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Assessment of progress via Milestone submissions (internal or independent evaluation)</w:t>
      </w:r>
    </w:p>
    <w:p w:rsidR="00E873BD" w:rsidRPr="00AD3D48" w:rsidRDefault="00E873BD" w:rsidP="00E873BD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AD3D48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EPA and Bay Program partners work on updating watershed model; proposed Version 6 ready before 2017 mid-course correction</w:t>
      </w:r>
    </w:p>
    <w:p w:rsidR="00E873BD" w:rsidRPr="00E873BD" w:rsidRDefault="00E873BD" w:rsidP="00E873B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3A2" w:rsidRPr="00711C33" w:rsidRDefault="006A13A2" w:rsidP="00B74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C33">
        <w:rPr>
          <w:rFonts w:ascii="Times New Roman" w:hAnsi="Times New Roman" w:cs="Times New Roman"/>
          <w:b/>
          <w:bCs/>
          <w:sz w:val="24"/>
          <w:szCs w:val="24"/>
          <w:u w:val="single"/>
        </w:rPr>
        <w:t>2017</w:t>
      </w:r>
    </w:p>
    <w:p w:rsidR="00711C33" w:rsidRPr="00711C33" w:rsidRDefault="00F36BC5" w:rsidP="00B7499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States to submit </w:t>
      </w:r>
      <w:r w:rsidR="00711C33" w:rsidRPr="00711C33">
        <w:rPr>
          <w:rFonts w:ascii="Times New Roman" w:hAnsi="Times New Roman" w:cs="Times New Roman"/>
          <w:sz w:val="24"/>
          <w:szCs w:val="24"/>
        </w:rPr>
        <w:t>Ph</w:t>
      </w:r>
      <w:r>
        <w:rPr>
          <w:rFonts w:ascii="Times New Roman" w:hAnsi="Times New Roman" w:cs="Times New Roman"/>
          <w:sz w:val="24"/>
          <w:szCs w:val="24"/>
        </w:rPr>
        <w:t xml:space="preserve">ase III WIPs to EPA: </w:t>
      </w:r>
      <w:r w:rsidR="006B1186">
        <w:rPr>
          <w:rFonts w:ascii="Times New Roman" w:hAnsi="Times New Roman" w:cs="Times New Roman"/>
          <w:sz w:val="24"/>
          <w:szCs w:val="24"/>
        </w:rPr>
        <w:t xml:space="preserve"> </w:t>
      </w:r>
      <w:r w:rsidR="006B1186" w:rsidRPr="006B1186">
        <w:rPr>
          <w:rFonts w:ascii="Times New Roman" w:hAnsi="Times New Roman" w:cs="Times New Roman"/>
          <w:sz w:val="24"/>
          <w:szCs w:val="24"/>
          <w:u w:val="single"/>
        </w:rPr>
        <w:t>draft</w:t>
      </w:r>
      <w:r w:rsidR="006B1186">
        <w:rPr>
          <w:rFonts w:ascii="Times New Roman" w:hAnsi="Times New Roman" w:cs="Times New Roman"/>
          <w:sz w:val="24"/>
          <w:szCs w:val="24"/>
        </w:rPr>
        <w:t xml:space="preserve"> by June 1, </w:t>
      </w:r>
      <w:r w:rsidR="006B1186" w:rsidRPr="006B1186">
        <w:rPr>
          <w:rFonts w:ascii="Times New Roman" w:hAnsi="Times New Roman" w:cs="Times New Roman"/>
          <w:sz w:val="24"/>
          <w:szCs w:val="24"/>
          <w:u w:val="single"/>
        </w:rPr>
        <w:t>f</w:t>
      </w:r>
      <w:r w:rsidR="00711C33" w:rsidRPr="006B1186">
        <w:rPr>
          <w:rFonts w:ascii="Times New Roman" w:hAnsi="Times New Roman" w:cs="Times New Roman"/>
          <w:sz w:val="24"/>
          <w:szCs w:val="24"/>
          <w:u w:val="single"/>
        </w:rPr>
        <w:t>inal</w:t>
      </w:r>
      <w:r w:rsidR="00711C33" w:rsidRPr="00711C33">
        <w:rPr>
          <w:rFonts w:ascii="Times New Roman" w:hAnsi="Times New Roman" w:cs="Times New Roman"/>
          <w:sz w:val="24"/>
          <w:szCs w:val="24"/>
        </w:rPr>
        <w:t xml:space="preserve"> by November 1</w:t>
      </w:r>
    </w:p>
    <w:p w:rsidR="00711C33" w:rsidRPr="00711C33" w:rsidRDefault="00711C33" w:rsidP="00B7499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C33">
        <w:rPr>
          <w:rFonts w:ascii="Times New Roman" w:hAnsi="Times New Roman" w:cs="Times New Roman"/>
          <w:sz w:val="24"/>
          <w:szCs w:val="24"/>
        </w:rPr>
        <w:t xml:space="preserve">EPA to assess </w:t>
      </w:r>
      <w:r w:rsidRPr="006B1186">
        <w:rPr>
          <w:rFonts w:ascii="Times New Roman" w:hAnsi="Times New Roman" w:cs="Times New Roman"/>
          <w:sz w:val="24"/>
          <w:szCs w:val="24"/>
        </w:rPr>
        <w:t>implementation</w:t>
      </w:r>
      <w:r w:rsidRPr="00711C33">
        <w:rPr>
          <w:rFonts w:ascii="Times New Roman" w:hAnsi="Times New Roman" w:cs="Times New Roman"/>
          <w:sz w:val="24"/>
          <w:szCs w:val="24"/>
        </w:rPr>
        <w:t xml:space="preserve"> progress </w:t>
      </w:r>
    </w:p>
    <w:p w:rsidR="00711C33" w:rsidRPr="00906505" w:rsidRDefault="00711C33" w:rsidP="00B74995">
      <w:pPr>
        <w:numPr>
          <w:ilvl w:val="1"/>
          <w:numId w:val="4"/>
        </w:numPr>
        <w:tabs>
          <w:tab w:val="clear" w:pos="108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Cs w:val="24"/>
        </w:rPr>
      </w:pPr>
      <w:r w:rsidRPr="00906505">
        <w:rPr>
          <w:rFonts w:ascii="Times New Roman" w:hAnsi="Times New Roman" w:cs="Times New Roman"/>
          <w:szCs w:val="24"/>
        </w:rPr>
        <w:t>6</w:t>
      </w:r>
      <w:r w:rsidR="006B1186">
        <w:rPr>
          <w:rFonts w:ascii="Times New Roman" w:hAnsi="Times New Roman" w:cs="Times New Roman"/>
          <w:szCs w:val="24"/>
        </w:rPr>
        <w:t>0% of WIP i</w:t>
      </w:r>
      <w:r w:rsidR="00F43798">
        <w:rPr>
          <w:rFonts w:ascii="Times New Roman" w:hAnsi="Times New Roman" w:cs="Times New Roman"/>
          <w:szCs w:val="24"/>
        </w:rPr>
        <w:t>mplementation to be a</w:t>
      </w:r>
      <w:r w:rsidRPr="00906505">
        <w:rPr>
          <w:rFonts w:ascii="Times New Roman" w:hAnsi="Times New Roman" w:cs="Times New Roman"/>
          <w:szCs w:val="24"/>
        </w:rPr>
        <w:t xml:space="preserve">chieved </w:t>
      </w:r>
      <w:r w:rsidR="00F43798">
        <w:rPr>
          <w:rFonts w:ascii="Times New Roman" w:hAnsi="Times New Roman" w:cs="Times New Roman"/>
          <w:szCs w:val="24"/>
        </w:rPr>
        <w:t>and</w:t>
      </w:r>
      <w:r w:rsidRPr="00906505">
        <w:rPr>
          <w:rFonts w:ascii="Times New Roman" w:hAnsi="Times New Roman" w:cs="Times New Roman"/>
          <w:szCs w:val="24"/>
        </w:rPr>
        <w:t xml:space="preserve"> practices in place to achieve 2025 goal</w:t>
      </w:r>
    </w:p>
    <w:p w:rsidR="00711C33" w:rsidRPr="000B0822" w:rsidRDefault="00711C33" w:rsidP="00B7499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822">
        <w:rPr>
          <w:rFonts w:ascii="Times New Roman" w:hAnsi="Times New Roman" w:cs="Times New Roman"/>
          <w:sz w:val="24"/>
          <w:szCs w:val="24"/>
        </w:rPr>
        <w:t xml:space="preserve">EPA to determine </w:t>
      </w:r>
      <w:r w:rsidRPr="000B0822">
        <w:rPr>
          <w:rFonts w:ascii="Times New Roman" w:hAnsi="Times New Roman" w:cs="Times New Roman"/>
          <w:bCs/>
          <w:sz w:val="24"/>
          <w:szCs w:val="24"/>
        </w:rPr>
        <w:t>whether</w:t>
      </w:r>
      <w:r w:rsidRPr="000B0822">
        <w:rPr>
          <w:rFonts w:ascii="Times New Roman" w:hAnsi="Times New Roman" w:cs="Times New Roman"/>
          <w:sz w:val="24"/>
          <w:szCs w:val="24"/>
        </w:rPr>
        <w:t xml:space="preserve"> </w:t>
      </w:r>
      <w:r w:rsidR="000B0822">
        <w:rPr>
          <w:rFonts w:ascii="Times New Roman" w:hAnsi="Times New Roman" w:cs="Times New Roman"/>
          <w:sz w:val="24"/>
          <w:szCs w:val="24"/>
        </w:rPr>
        <w:t xml:space="preserve">appropriate </w:t>
      </w:r>
      <w:r w:rsidRPr="000B0822">
        <w:rPr>
          <w:rFonts w:ascii="Times New Roman" w:hAnsi="Times New Roman" w:cs="Times New Roman"/>
          <w:sz w:val="24"/>
          <w:szCs w:val="24"/>
        </w:rPr>
        <w:t xml:space="preserve">to use </w:t>
      </w:r>
      <w:r w:rsidR="000B0822" w:rsidRPr="000B0822">
        <w:rPr>
          <w:rFonts w:ascii="Times New Roman" w:hAnsi="Times New Roman" w:cs="Times New Roman"/>
          <w:sz w:val="24"/>
          <w:szCs w:val="24"/>
        </w:rPr>
        <w:t xml:space="preserve">additional </w:t>
      </w:r>
      <w:r w:rsidR="006B1186">
        <w:rPr>
          <w:rFonts w:ascii="Times New Roman" w:hAnsi="Times New Roman" w:cs="Times New Roman"/>
          <w:sz w:val="24"/>
          <w:szCs w:val="24"/>
        </w:rPr>
        <w:t>watershed</w:t>
      </w:r>
      <w:r w:rsidR="00F43798">
        <w:rPr>
          <w:rFonts w:ascii="Times New Roman" w:hAnsi="Times New Roman" w:cs="Times New Roman"/>
          <w:sz w:val="24"/>
          <w:szCs w:val="24"/>
        </w:rPr>
        <w:t xml:space="preserve"> updates for WIPs</w:t>
      </w:r>
      <w:r w:rsidRPr="000B0822">
        <w:rPr>
          <w:rFonts w:ascii="Times New Roman" w:hAnsi="Times New Roman" w:cs="Times New Roman"/>
          <w:sz w:val="24"/>
          <w:szCs w:val="24"/>
        </w:rPr>
        <w:t xml:space="preserve"> </w:t>
      </w:r>
      <w:r w:rsidR="000B0822" w:rsidRPr="000B0822">
        <w:rPr>
          <w:rFonts w:ascii="Times New Roman" w:hAnsi="Times New Roman" w:cs="Times New Roman"/>
          <w:sz w:val="24"/>
          <w:szCs w:val="24"/>
        </w:rPr>
        <w:t xml:space="preserve">and </w:t>
      </w:r>
      <w:r w:rsidR="002E407C">
        <w:rPr>
          <w:rFonts w:ascii="Times New Roman" w:hAnsi="Times New Roman" w:cs="Times New Roman"/>
          <w:sz w:val="24"/>
          <w:szCs w:val="24"/>
        </w:rPr>
        <w:t xml:space="preserve">whether to </w:t>
      </w:r>
      <w:r w:rsidR="000B0822" w:rsidRPr="000B0822">
        <w:rPr>
          <w:rFonts w:ascii="Times New Roman" w:hAnsi="Times New Roman" w:cs="Times New Roman"/>
          <w:sz w:val="24"/>
          <w:szCs w:val="24"/>
        </w:rPr>
        <w:t>r</w:t>
      </w:r>
      <w:r w:rsidRPr="000B0822">
        <w:rPr>
          <w:rFonts w:ascii="Times New Roman" w:hAnsi="Times New Roman" w:cs="Times New Roman"/>
          <w:bCs/>
          <w:sz w:val="24"/>
          <w:szCs w:val="24"/>
        </w:rPr>
        <w:t xml:space="preserve">evise TMDL </w:t>
      </w:r>
      <w:r w:rsidR="000B0822">
        <w:rPr>
          <w:rFonts w:ascii="Times New Roman" w:hAnsi="Times New Roman" w:cs="Times New Roman"/>
          <w:bCs/>
          <w:sz w:val="24"/>
          <w:szCs w:val="24"/>
        </w:rPr>
        <w:t>allocations</w:t>
      </w:r>
    </w:p>
    <w:p w:rsidR="000C3822" w:rsidRPr="009018CA" w:rsidRDefault="000C3822" w:rsidP="00B74995">
      <w:pPr>
        <w:spacing w:after="0" w:line="240" w:lineRule="auto"/>
        <w:ind w:left="-360"/>
        <w:rPr>
          <w:rFonts w:ascii="Times New Roman" w:hAnsi="Times New Roman" w:cs="Times New Roman"/>
          <w:sz w:val="16"/>
          <w:szCs w:val="24"/>
        </w:rPr>
      </w:pPr>
    </w:p>
    <w:p w:rsidR="000C3822" w:rsidRPr="00F43798" w:rsidRDefault="000C3822" w:rsidP="00B74995">
      <w:pPr>
        <w:spacing w:after="0" w:line="240" w:lineRule="auto"/>
        <w:ind w:left="-360"/>
        <w:rPr>
          <w:rFonts w:ascii="Times New Roman" w:hAnsi="Times New Roman" w:cs="Times New Roman"/>
          <w:sz w:val="16"/>
          <w:szCs w:val="24"/>
        </w:rPr>
      </w:pPr>
    </w:p>
    <w:p w:rsidR="006A13A2" w:rsidRPr="00711C33" w:rsidRDefault="006A13A2" w:rsidP="00B74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C33">
        <w:rPr>
          <w:rFonts w:ascii="Times New Roman" w:hAnsi="Times New Roman" w:cs="Times New Roman"/>
          <w:b/>
          <w:bCs/>
          <w:sz w:val="24"/>
          <w:szCs w:val="24"/>
          <w:u w:val="single"/>
        </w:rPr>
        <w:t>2025</w:t>
      </w:r>
    </w:p>
    <w:p w:rsidR="00711C33" w:rsidRDefault="00711C33" w:rsidP="00B7499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C33">
        <w:rPr>
          <w:rFonts w:ascii="Times New Roman" w:hAnsi="Times New Roman" w:cs="Times New Roman"/>
          <w:sz w:val="24"/>
          <w:szCs w:val="24"/>
        </w:rPr>
        <w:t>10</w:t>
      </w:r>
      <w:r w:rsidR="00F36BC5">
        <w:rPr>
          <w:rFonts w:ascii="Times New Roman" w:hAnsi="Times New Roman" w:cs="Times New Roman"/>
          <w:sz w:val="24"/>
          <w:szCs w:val="24"/>
        </w:rPr>
        <w:t>0% of WIP i</w:t>
      </w:r>
      <w:r w:rsidR="00F43798">
        <w:rPr>
          <w:rFonts w:ascii="Times New Roman" w:hAnsi="Times New Roman" w:cs="Times New Roman"/>
          <w:sz w:val="24"/>
          <w:szCs w:val="24"/>
        </w:rPr>
        <w:t>mplementation to be a</w:t>
      </w:r>
      <w:r w:rsidRPr="00711C33">
        <w:rPr>
          <w:rFonts w:ascii="Times New Roman" w:hAnsi="Times New Roman" w:cs="Times New Roman"/>
          <w:sz w:val="24"/>
          <w:szCs w:val="24"/>
        </w:rPr>
        <w:t>chieved Bay-wide</w:t>
      </w:r>
    </w:p>
    <w:p w:rsidR="009018CA" w:rsidRDefault="009018CA" w:rsidP="00B74995">
      <w:pPr>
        <w:spacing w:after="0" w:line="240" w:lineRule="auto"/>
        <w:ind w:left="360"/>
        <w:rPr>
          <w:rFonts w:ascii="Times New Roman" w:hAnsi="Times New Roman" w:cs="Times New Roman"/>
          <w:i/>
          <w:sz w:val="16"/>
          <w:szCs w:val="24"/>
        </w:rPr>
      </w:pPr>
    </w:p>
    <w:p w:rsidR="00F43798" w:rsidRDefault="00F43798" w:rsidP="00B74995">
      <w:pPr>
        <w:spacing w:after="0" w:line="240" w:lineRule="auto"/>
        <w:ind w:left="360"/>
        <w:rPr>
          <w:rFonts w:ascii="Times New Roman" w:hAnsi="Times New Roman" w:cs="Times New Roman"/>
          <w:i/>
          <w:sz w:val="16"/>
          <w:szCs w:val="24"/>
        </w:rPr>
      </w:pPr>
    </w:p>
    <w:p w:rsidR="00F43798" w:rsidRPr="009018CA" w:rsidRDefault="00F43798" w:rsidP="00B74995">
      <w:pPr>
        <w:spacing w:after="0" w:line="240" w:lineRule="auto"/>
        <w:ind w:left="360"/>
        <w:rPr>
          <w:rFonts w:ascii="Times New Roman" w:hAnsi="Times New Roman" w:cs="Times New Roman"/>
          <w:i/>
          <w:sz w:val="16"/>
          <w:szCs w:val="24"/>
        </w:rPr>
      </w:pPr>
    </w:p>
    <w:p w:rsidR="00DE65B6" w:rsidRDefault="00715EF6" w:rsidP="00B74995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06505">
        <w:rPr>
          <w:rFonts w:ascii="Times New Roman" w:hAnsi="Times New Roman" w:cs="Times New Roman"/>
          <w:sz w:val="22"/>
          <w:szCs w:val="22"/>
        </w:rPr>
        <w:t xml:space="preserve">COG staff contact:  </w:t>
      </w:r>
      <w:r w:rsidR="00F05422">
        <w:rPr>
          <w:rFonts w:ascii="Times New Roman" w:hAnsi="Times New Roman" w:cs="Times New Roman"/>
          <w:sz w:val="22"/>
          <w:szCs w:val="22"/>
        </w:rPr>
        <w:t xml:space="preserve">Karl </w:t>
      </w:r>
      <w:proofErr w:type="gramStart"/>
      <w:r w:rsidR="00F05422">
        <w:rPr>
          <w:rFonts w:ascii="Times New Roman" w:hAnsi="Times New Roman" w:cs="Times New Roman"/>
          <w:sz w:val="22"/>
          <w:szCs w:val="22"/>
        </w:rPr>
        <w:t>Berger</w:t>
      </w:r>
      <w:r w:rsidRPr="00906505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hyperlink r:id="rId8" w:history="1">
        <w:r w:rsidR="00F05422" w:rsidRPr="003478DB">
          <w:rPr>
            <w:rStyle w:val="Hyperlink"/>
            <w:rFonts w:ascii="Times New Roman" w:hAnsi="Times New Roman" w:cs="Times New Roman"/>
            <w:sz w:val="22"/>
            <w:szCs w:val="22"/>
          </w:rPr>
          <w:t>kberger@mwcog.org</w:t>
        </w:r>
      </w:hyperlink>
      <w:r w:rsidR="00F05422">
        <w:rPr>
          <w:rFonts w:ascii="Times New Roman" w:hAnsi="Times New Roman" w:cs="Times New Roman"/>
          <w:sz w:val="22"/>
          <w:szCs w:val="22"/>
        </w:rPr>
        <w:t xml:space="preserve"> / (202) 962-3350</w:t>
      </w:r>
    </w:p>
    <w:p w:rsidR="000B0822" w:rsidRPr="00A7470C" w:rsidRDefault="000B0822" w:rsidP="00B74995">
      <w:pPr>
        <w:pStyle w:val="PlainText"/>
        <w:rPr>
          <w:rFonts w:ascii="Times New Roman" w:hAnsi="Times New Roman" w:cs="Times New Roman"/>
          <w:sz w:val="16"/>
          <w:szCs w:val="24"/>
        </w:rPr>
      </w:pPr>
    </w:p>
    <w:sectPr w:rsidR="000B0822" w:rsidRPr="00A7470C" w:rsidSect="00D50820">
      <w:type w:val="continuous"/>
      <w:pgSz w:w="12240" w:h="15840" w:code="1"/>
      <w:pgMar w:top="630" w:right="1008" w:bottom="662" w:left="1008" w:header="27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3BD" w:rsidRDefault="00E873BD" w:rsidP="00B74995">
      <w:pPr>
        <w:spacing w:after="0" w:line="240" w:lineRule="auto"/>
      </w:pPr>
      <w:r>
        <w:separator/>
      </w:r>
    </w:p>
  </w:endnote>
  <w:endnote w:type="continuationSeparator" w:id="0">
    <w:p w:rsidR="00E873BD" w:rsidRDefault="00E873BD" w:rsidP="00B74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3BD" w:rsidRDefault="00E873BD" w:rsidP="00B74995">
      <w:pPr>
        <w:spacing w:after="0" w:line="240" w:lineRule="auto"/>
      </w:pPr>
      <w:r>
        <w:separator/>
      </w:r>
    </w:p>
  </w:footnote>
  <w:footnote w:type="continuationSeparator" w:id="0">
    <w:p w:rsidR="00E873BD" w:rsidRDefault="00E873BD" w:rsidP="00B74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3BD" w:rsidRPr="00685FED" w:rsidRDefault="00E873BD" w:rsidP="00B74995">
    <w:pPr>
      <w:spacing w:after="0" w:line="240" w:lineRule="auto"/>
      <w:jc w:val="center"/>
      <w:rPr>
        <w:rFonts w:ascii="Times New Roman" w:hAnsi="Times New Roman" w:cs="Times New Roman"/>
        <w:b/>
        <w:caps/>
        <w:sz w:val="28"/>
        <w:szCs w:val="24"/>
        <w:u w:val="single"/>
      </w:rPr>
    </w:pPr>
    <w:r>
      <w:rPr>
        <w:rFonts w:ascii="Times New Roman" w:hAnsi="Times New Roman" w:cs="Times New Roman"/>
        <w:b/>
        <w:caps/>
        <w:sz w:val="28"/>
        <w:szCs w:val="24"/>
        <w:u w:val="single"/>
      </w:rPr>
      <w:t>Bay TMDL &amp; WIP DEVELOPMENT</w:t>
    </w:r>
    <w:r w:rsidRPr="00685FED">
      <w:rPr>
        <w:rFonts w:ascii="Times New Roman" w:hAnsi="Times New Roman" w:cs="Times New Roman"/>
        <w:b/>
        <w:caps/>
        <w:sz w:val="28"/>
        <w:szCs w:val="24"/>
        <w:u w:val="single"/>
      </w:rPr>
      <w:t xml:space="preserve"> Schedule</w:t>
    </w:r>
    <w:r>
      <w:rPr>
        <w:rFonts w:ascii="Times New Roman" w:hAnsi="Times New Roman" w:cs="Times New Roman"/>
        <w:caps/>
        <w:sz w:val="28"/>
        <w:szCs w:val="24"/>
      </w:rPr>
      <w:tab/>
    </w:r>
    <w:r>
      <w:rPr>
        <w:rFonts w:ascii="Verdana" w:hAnsi="Verdana" w:cs="Arial"/>
        <w:noProof/>
        <w:color w:val="0000FF"/>
        <w:sz w:val="11"/>
        <w:szCs w:val="11"/>
      </w:rPr>
      <w:drawing>
        <wp:inline distT="0" distB="0" distL="0" distR="0">
          <wp:extent cx="670560" cy="512350"/>
          <wp:effectExtent l="19050" t="0" r="0" b="0"/>
          <wp:docPr id="3" name="webImgShrinked" descr="Pictur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ImgShrinked" descr="Pictur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12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873BD" w:rsidRPr="00CF4672" w:rsidRDefault="00E873BD" w:rsidP="00B74995">
    <w:pPr>
      <w:spacing w:after="0" w:line="240" w:lineRule="auto"/>
      <w:jc w:val="center"/>
      <w:rPr>
        <w:rFonts w:ascii="Times New Roman" w:hAnsi="Times New Roman" w:cs="Times New Roman"/>
        <w:szCs w:val="24"/>
      </w:rPr>
    </w:pPr>
    <w:r w:rsidRPr="00711C33">
      <w:rPr>
        <w:rFonts w:ascii="Times New Roman" w:hAnsi="Times New Roman" w:cs="Times New Roman"/>
        <w:i/>
        <w:szCs w:val="24"/>
      </w:rPr>
      <w:t xml:space="preserve"> </w:t>
    </w:r>
    <w:r w:rsidRPr="00AD3D48">
      <w:rPr>
        <w:rFonts w:ascii="Times New Roman" w:hAnsi="Times New Roman" w:cs="Times New Roman"/>
        <w:i/>
        <w:szCs w:val="24"/>
        <w:highlight w:val="yellow"/>
      </w:rPr>
      <w:t>(As of 3/8/12 WRTC Meeting)</w:t>
    </w:r>
  </w:p>
  <w:p w:rsidR="00E873BD" w:rsidRPr="00B74995" w:rsidRDefault="00E873BD">
    <w:pPr>
      <w:pStyle w:val="Header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77CA"/>
    <w:multiLevelType w:val="hybridMultilevel"/>
    <w:tmpl w:val="8286DF9A"/>
    <w:lvl w:ilvl="0" w:tplc="4A120926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B6100140">
      <w:start w:val="1007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auto"/>
      </w:rPr>
    </w:lvl>
    <w:lvl w:ilvl="2" w:tplc="AF34E1F8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849834A4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F4AACFB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8D5472A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548E57A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29EEF2E2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721E7F62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">
    <w:nsid w:val="1FDF6036"/>
    <w:multiLevelType w:val="hybridMultilevel"/>
    <w:tmpl w:val="CAACC972"/>
    <w:lvl w:ilvl="0" w:tplc="9C0AB4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46F25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2C5D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587A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D649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20A5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8CB8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A4A6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9F25452"/>
    <w:multiLevelType w:val="hybridMultilevel"/>
    <w:tmpl w:val="46BE55AA"/>
    <w:lvl w:ilvl="0" w:tplc="E93C669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1902CC86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D2082510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4CD89002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04685BCA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B61E0C9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096FB1E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77407168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7709310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">
    <w:nsid w:val="39507B4F"/>
    <w:multiLevelType w:val="hybridMultilevel"/>
    <w:tmpl w:val="B7CA7960"/>
    <w:lvl w:ilvl="0" w:tplc="D0FC1232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559CBC2A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2786AD22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3589D68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4C98B40C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34E3B94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F33A9E84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BB5AF528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92E878F4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4">
    <w:nsid w:val="3C2805D1"/>
    <w:multiLevelType w:val="hybridMultilevel"/>
    <w:tmpl w:val="A600C158"/>
    <w:lvl w:ilvl="0" w:tplc="F0A455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BC406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A207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5424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B2AC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E602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62AE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8E81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D890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75A1DD5"/>
    <w:multiLevelType w:val="hybridMultilevel"/>
    <w:tmpl w:val="C6AC6166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9B6C08"/>
    <w:multiLevelType w:val="hybridMultilevel"/>
    <w:tmpl w:val="6E68070A"/>
    <w:lvl w:ilvl="0" w:tplc="8BD4E682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B4E42586">
      <w:start w:val="410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0B5E542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DDEA0D34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F8185FF6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B90E04D6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F46C5610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2500C4EE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8006E6B6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7">
    <w:nsid w:val="55AE32B9"/>
    <w:multiLevelType w:val="hybridMultilevel"/>
    <w:tmpl w:val="15BE83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8">
    <w:nsid w:val="57A21EDD"/>
    <w:multiLevelType w:val="hybridMultilevel"/>
    <w:tmpl w:val="9D52D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2E2EA9"/>
    <w:multiLevelType w:val="hybridMultilevel"/>
    <w:tmpl w:val="A0CE975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65203B65"/>
    <w:multiLevelType w:val="hybridMultilevel"/>
    <w:tmpl w:val="E2A0AB32"/>
    <w:lvl w:ilvl="0" w:tplc="1416EA44">
      <w:start w:val="201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B01BC"/>
    <w:multiLevelType w:val="hybridMultilevel"/>
    <w:tmpl w:val="A2D2C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F12D3A"/>
    <w:multiLevelType w:val="hybridMultilevel"/>
    <w:tmpl w:val="99ACD356"/>
    <w:lvl w:ilvl="0" w:tplc="2C2E4D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F9E31EF"/>
    <w:multiLevelType w:val="hybridMultilevel"/>
    <w:tmpl w:val="BE4CE9D4"/>
    <w:lvl w:ilvl="0" w:tplc="1A48A9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CE579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8EEE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86F9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6AD4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4E3A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4E5A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58B8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6C38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9"/>
  </w:num>
  <w:num w:numId="11">
    <w:abstractNumId w:val="12"/>
  </w:num>
  <w:num w:numId="12">
    <w:abstractNumId w:val="11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3A2"/>
    <w:rsid w:val="000B0822"/>
    <w:rsid w:val="000C3822"/>
    <w:rsid w:val="001249A1"/>
    <w:rsid w:val="00132BE5"/>
    <w:rsid w:val="00135D1B"/>
    <w:rsid w:val="001838C4"/>
    <w:rsid w:val="002128F3"/>
    <w:rsid w:val="00266A51"/>
    <w:rsid w:val="002C07A4"/>
    <w:rsid w:val="002D5BFD"/>
    <w:rsid w:val="002E407C"/>
    <w:rsid w:val="00306D3F"/>
    <w:rsid w:val="00333CCB"/>
    <w:rsid w:val="003575F2"/>
    <w:rsid w:val="00366C3F"/>
    <w:rsid w:val="003D3374"/>
    <w:rsid w:val="004520C2"/>
    <w:rsid w:val="00462821"/>
    <w:rsid w:val="0053223A"/>
    <w:rsid w:val="0053323A"/>
    <w:rsid w:val="0059310D"/>
    <w:rsid w:val="005D5823"/>
    <w:rsid w:val="00685FED"/>
    <w:rsid w:val="006869D6"/>
    <w:rsid w:val="006A13A2"/>
    <w:rsid w:val="006B1186"/>
    <w:rsid w:val="006B6A49"/>
    <w:rsid w:val="00711C33"/>
    <w:rsid w:val="00715EF6"/>
    <w:rsid w:val="00796052"/>
    <w:rsid w:val="007C0CD8"/>
    <w:rsid w:val="0080756C"/>
    <w:rsid w:val="00852FF7"/>
    <w:rsid w:val="00867C8F"/>
    <w:rsid w:val="0087272D"/>
    <w:rsid w:val="00883A83"/>
    <w:rsid w:val="00886B52"/>
    <w:rsid w:val="008A716B"/>
    <w:rsid w:val="008A7B54"/>
    <w:rsid w:val="009018CA"/>
    <w:rsid w:val="00906505"/>
    <w:rsid w:val="00941120"/>
    <w:rsid w:val="00943AE9"/>
    <w:rsid w:val="00946F48"/>
    <w:rsid w:val="009F4AA1"/>
    <w:rsid w:val="00A00B6F"/>
    <w:rsid w:val="00A512D3"/>
    <w:rsid w:val="00A71CC4"/>
    <w:rsid w:val="00A7470C"/>
    <w:rsid w:val="00AB29FC"/>
    <w:rsid w:val="00AB7403"/>
    <w:rsid w:val="00AD3D48"/>
    <w:rsid w:val="00B4061A"/>
    <w:rsid w:val="00B722B8"/>
    <w:rsid w:val="00B74995"/>
    <w:rsid w:val="00C0037E"/>
    <w:rsid w:val="00CF4672"/>
    <w:rsid w:val="00D50820"/>
    <w:rsid w:val="00D512B0"/>
    <w:rsid w:val="00DE65B6"/>
    <w:rsid w:val="00E873BD"/>
    <w:rsid w:val="00EE3361"/>
    <w:rsid w:val="00F05422"/>
    <w:rsid w:val="00F36BC5"/>
    <w:rsid w:val="00F43798"/>
    <w:rsid w:val="00F645D4"/>
    <w:rsid w:val="00FB2191"/>
    <w:rsid w:val="00FC5536"/>
    <w:rsid w:val="00FE53C7"/>
    <w:rsid w:val="00FF3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C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1C3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4112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1120"/>
    <w:rPr>
      <w:rFonts w:ascii="Consolas" w:hAnsi="Consolas"/>
      <w:sz w:val="21"/>
      <w:szCs w:val="21"/>
    </w:rPr>
  </w:style>
  <w:style w:type="paragraph" w:styleId="BodyTextIndent">
    <w:name w:val="Body Text Indent"/>
    <w:basedOn w:val="Normal"/>
    <w:link w:val="BodyTextIndentChar"/>
    <w:rsid w:val="00FB2191"/>
    <w:pPr>
      <w:spacing w:after="0" w:line="240" w:lineRule="auto"/>
      <w:ind w:firstLine="72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B219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FB2191"/>
    <w:pPr>
      <w:tabs>
        <w:tab w:val="center" w:pos="4320"/>
        <w:tab w:val="right" w:pos="8640"/>
      </w:tabs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B2191"/>
    <w:rPr>
      <w:rFonts w:ascii="Tahoma" w:eastAsia="Times New Roman" w:hAnsi="Tahom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71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322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53223A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53223A"/>
    <w:pPr>
      <w:spacing w:line="276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807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5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5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56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56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B74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4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4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501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60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6000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613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13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76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36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11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763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773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565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925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009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430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244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419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25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065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12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252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138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46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0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0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20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4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4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erger@mwcog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intranet.mwcog.org/cognet/LogosImagesPhotos/cog_blue_text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Governments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Lana Sindler</cp:lastModifiedBy>
  <cp:revision>3</cp:revision>
  <cp:lastPrinted>2011-05-20T12:04:00Z</cp:lastPrinted>
  <dcterms:created xsi:type="dcterms:W3CDTF">2012-02-29T17:03:00Z</dcterms:created>
  <dcterms:modified xsi:type="dcterms:W3CDTF">2012-03-01T15:52:00Z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1YNnZoFBWp6vSz7BajYRvdOhGw_bvjpBoEEeJ3xck8IE</vt:lpwstr>
  </property>
  <property fmtid="{D5CDD505-2E9C-101B-9397-08002B2CF9AE}" pid="4" name="Google.Documents.RevisionId">
    <vt:lpwstr>03461749138137754087</vt:lpwstr>
  </property>
  <property fmtid="{D5CDD505-2E9C-101B-9397-08002B2CF9AE}" pid="5" name="Google.Documents.PluginVersion">
    <vt:lpwstr>2.0.2154.5604</vt:lpwstr>
  </property>
  <property fmtid="{D5CDD505-2E9C-101B-9397-08002B2CF9AE}" pid="6" name="Google.Documents.MergeIncapabilityFlags">
    <vt:i4>0</vt:i4>
  </property>
</Properties>
</file>