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E5678" w14:textId="77777777" w:rsidR="00C04721" w:rsidRPr="00753BEF" w:rsidRDefault="00DF0DDF" w:rsidP="00C04721">
      <w:pPr>
        <w:pStyle w:val="Heading1"/>
        <w:ind w:left="900" w:hanging="900"/>
        <w:rPr>
          <w:rFonts w:ascii="Franklin Gothic Book" w:hAnsi="Franklin Gothic Book" w:cs="Tahoma"/>
          <w:sz w:val="24"/>
          <w:szCs w:val="24"/>
        </w:rPr>
      </w:pPr>
      <w:r w:rsidRPr="00753BEF">
        <w:rPr>
          <w:rFonts w:ascii="Franklin Gothic Book" w:hAnsi="Franklin Gothic Book" w:cs="Tahoma"/>
          <w:sz w:val="24"/>
          <w:szCs w:val="24"/>
        </w:rPr>
        <w:t>Slide</w:t>
      </w:r>
      <w:r w:rsidR="00201832" w:rsidRPr="00753BEF">
        <w:rPr>
          <w:rFonts w:ascii="Franklin Gothic Book" w:hAnsi="Franklin Gothic Book" w:cs="Tahoma"/>
          <w:sz w:val="24"/>
          <w:szCs w:val="24"/>
        </w:rPr>
        <w:t xml:space="preserve"> 1</w:t>
      </w:r>
      <w:r w:rsidR="00FF301E" w:rsidRPr="00753BEF">
        <w:rPr>
          <w:rFonts w:ascii="Franklin Gothic Book" w:hAnsi="Franklin Gothic Book" w:cs="Tahoma"/>
          <w:sz w:val="24"/>
          <w:szCs w:val="24"/>
        </w:rPr>
        <w:t xml:space="preserve">: </w:t>
      </w:r>
    </w:p>
    <w:p w14:paraId="762C8E97" w14:textId="77777777" w:rsidR="00265960" w:rsidRDefault="00265960" w:rsidP="007F5D02">
      <w:pPr>
        <w:pStyle w:val="Heading1"/>
        <w:ind w:left="0" w:firstLine="0"/>
        <w:rPr>
          <w:rFonts w:ascii="Franklin Gothic Book" w:hAnsi="Franklin Gothic Book" w:cs="Tahoma"/>
          <w:sz w:val="24"/>
          <w:szCs w:val="24"/>
        </w:rPr>
      </w:pPr>
    </w:p>
    <w:p w14:paraId="7F2B2519" w14:textId="705A927F" w:rsidR="008C2947" w:rsidRPr="008C2947" w:rsidRDefault="00C04721" w:rsidP="00CF4EFA">
      <w:pPr>
        <w:pStyle w:val="Heading1"/>
        <w:ind w:left="0" w:firstLine="0"/>
        <w:rPr>
          <w:rFonts w:ascii="Franklin Gothic Book" w:hAnsi="Franklin Gothic Book"/>
          <w:sz w:val="24"/>
          <w:szCs w:val="24"/>
        </w:rPr>
      </w:pPr>
      <w:r w:rsidRPr="00C97CE1">
        <w:rPr>
          <w:rFonts w:ascii="Franklin Gothic Book" w:hAnsi="Franklin Gothic Book" w:cs="Tahoma"/>
          <w:sz w:val="24"/>
          <w:szCs w:val="24"/>
        </w:rPr>
        <w:t xml:space="preserve">Presentation Title: </w:t>
      </w:r>
      <w:r w:rsidR="00CF4EFA" w:rsidRPr="00CF4EFA">
        <w:rPr>
          <w:rFonts w:ascii="Franklin Gothic Book" w:hAnsi="Franklin Gothic Book" w:cs="Tahoma"/>
          <w:sz w:val="24"/>
          <w:szCs w:val="24"/>
        </w:rPr>
        <w:t>Pennsylvania Avenue Vision and Concepts</w:t>
      </w:r>
    </w:p>
    <w:p w14:paraId="0C83DF49" w14:textId="24596EB0" w:rsidR="00561F35" w:rsidRPr="00561F35" w:rsidRDefault="00CF4EFA" w:rsidP="008C2947">
      <w:pPr>
        <w:spacing w:after="0" w:line="240" w:lineRule="auto"/>
      </w:pPr>
      <w:r w:rsidRPr="00CF4EFA">
        <w:rPr>
          <w:rFonts w:ascii="Franklin Gothic Book" w:hAnsi="Franklin Gothic Book"/>
          <w:color w:val="000000"/>
          <w:kern w:val="24"/>
          <w:sz w:val="24"/>
          <w:szCs w:val="24"/>
        </w:rPr>
        <w:t>Information Presentation to MWCOG TPB Access for All Committee –September 2, 2022</w:t>
      </w:r>
    </w:p>
    <w:p w14:paraId="1EC96B06" w14:textId="6ED4CAB0" w:rsidR="0065312E" w:rsidRDefault="0065312E" w:rsidP="00D845DF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7470C6B5" w14:textId="77777777" w:rsidR="00B303F0" w:rsidRDefault="00B303F0" w:rsidP="00D845DF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2BEF9600" w14:textId="5892671E" w:rsidR="003A206A" w:rsidRDefault="00DF0DDF" w:rsidP="003A206A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753BEF">
        <w:rPr>
          <w:rFonts w:ascii="Franklin Gothic Book" w:hAnsi="Franklin Gothic Book" w:cs="Tahoma"/>
          <w:sz w:val="24"/>
          <w:szCs w:val="24"/>
        </w:rPr>
        <w:t xml:space="preserve">Slide </w:t>
      </w:r>
      <w:r w:rsidR="00201832" w:rsidRPr="00753BEF">
        <w:rPr>
          <w:rFonts w:ascii="Franklin Gothic Book" w:hAnsi="Franklin Gothic Book" w:cs="Tahoma"/>
          <w:sz w:val="24"/>
          <w:szCs w:val="24"/>
        </w:rPr>
        <w:t>2</w:t>
      </w:r>
      <w:r w:rsidR="00FF301E" w:rsidRPr="00753BEF">
        <w:rPr>
          <w:rFonts w:ascii="Franklin Gothic Book" w:hAnsi="Franklin Gothic Book" w:cs="Tahoma"/>
          <w:sz w:val="24"/>
          <w:szCs w:val="24"/>
        </w:rPr>
        <w:t>:</w:t>
      </w:r>
      <w:r w:rsidR="004C6DF9">
        <w:rPr>
          <w:rFonts w:ascii="Franklin Gothic Book" w:hAnsi="Franklin Gothic Book" w:cs="Tahoma"/>
          <w:sz w:val="24"/>
          <w:szCs w:val="24"/>
        </w:rPr>
        <w:t xml:space="preserve"> </w:t>
      </w:r>
      <w:r w:rsidR="00351132">
        <w:rPr>
          <w:rFonts w:ascii="Franklin Gothic Book" w:hAnsi="Franklin Gothic Book" w:cs="Tahoma"/>
          <w:sz w:val="24"/>
          <w:szCs w:val="24"/>
        </w:rPr>
        <w:t>Overview</w:t>
      </w:r>
    </w:p>
    <w:p w14:paraId="043C8887" w14:textId="378C92DD" w:rsidR="00351132" w:rsidRPr="00351132" w:rsidRDefault="00351132" w:rsidP="00351132">
      <w:pPr>
        <w:spacing w:after="0" w:line="240" w:lineRule="auto"/>
        <w:rPr>
          <w:rFonts w:ascii="Franklin Gothic Book" w:eastAsiaTheme="minorHAnsi" w:hAnsi="Franklin Gothic Book" w:cstheme="minorBidi"/>
          <w:sz w:val="24"/>
          <w:szCs w:val="24"/>
        </w:rPr>
      </w:pPr>
    </w:p>
    <w:p w14:paraId="5BBC03B2" w14:textId="13D0A86A" w:rsidR="00D70F94" w:rsidRDefault="00CF4EFA" w:rsidP="00DE25AB">
      <w:pPr>
        <w:pStyle w:val="ListParagraph"/>
        <w:numPr>
          <w:ilvl w:val="0"/>
          <w:numId w:val="1"/>
        </w:numPr>
        <w:spacing w:after="0" w:line="240" w:lineRule="auto"/>
        <w:rPr>
          <w:rFonts w:ascii="Franklin Gothic Book" w:eastAsiaTheme="minorHAnsi" w:hAnsi="Franklin Gothic Book" w:cstheme="minorBidi"/>
          <w:sz w:val="24"/>
          <w:szCs w:val="24"/>
        </w:rPr>
      </w:pPr>
      <w:r>
        <w:rPr>
          <w:rFonts w:ascii="Franklin Gothic Book" w:eastAsiaTheme="minorHAnsi" w:hAnsi="Franklin Gothic Book" w:cstheme="minorBidi"/>
          <w:sz w:val="24"/>
          <w:szCs w:val="24"/>
        </w:rPr>
        <w:t>Background</w:t>
      </w:r>
    </w:p>
    <w:p w14:paraId="46D9B4B0" w14:textId="4500A398" w:rsidR="00CF4EFA" w:rsidRDefault="00CF4EFA" w:rsidP="00DE25AB">
      <w:pPr>
        <w:pStyle w:val="ListParagraph"/>
        <w:numPr>
          <w:ilvl w:val="0"/>
          <w:numId w:val="1"/>
        </w:numPr>
        <w:spacing w:after="0" w:line="240" w:lineRule="auto"/>
        <w:rPr>
          <w:rFonts w:ascii="Franklin Gothic Book" w:eastAsiaTheme="minorHAnsi" w:hAnsi="Franklin Gothic Book" w:cstheme="minorBidi"/>
          <w:sz w:val="24"/>
          <w:szCs w:val="24"/>
        </w:rPr>
      </w:pPr>
      <w:r>
        <w:rPr>
          <w:rFonts w:ascii="Franklin Gothic Book" w:eastAsiaTheme="minorHAnsi" w:hAnsi="Franklin Gothic Book" w:cstheme="minorBidi"/>
          <w:sz w:val="24"/>
          <w:szCs w:val="24"/>
        </w:rPr>
        <w:t>The Vision: The Avenue as a Venue</w:t>
      </w:r>
    </w:p>
    <w:p w14:paraId="4490CC85" w14:textId="74889A18" w:rsidR="00CF4EFA" w:rsidRDefault="00CF4EFA" w:rsidP="00DE25AB">
      <w:pPr>
        <w:pStyle w:val="ListParagraph"/>
        <w:numPr>
          <w:ilvl w:val="0"/>
          <w:numId w:val="1"/>
        </w:numPr>
        <w:spacing w:after="0" w:line="240" w:lineRule="auto"/>
        <w:rPr>
          <w:rFonts w:ascii="Franklin Gothic Book" w:eastAsiaTheme="minorHAnsi" w:hAnsi="Franklin Gothic Book" w:cstheme="minorBidi"/>
          <w:sz w:val="24"/>
          <w:szCs w:val="24"/>
        </w:rPr>
      </w:pPr>
      <w:r>
        <w:rPr>
          <w:rFonts w:ascii="Franklin Gothic Book" w:eastAsiaTheme="minorHAnsi" w:hAnsi="Franklin Gothic Book" w:cstheme="minorBidi"/>
          <w:sz w:val="24"/>
          <w:szCs w:val="24"/>
        </w:rPr>
        <w:t>Conceptual approaches</w:t>
      </w:r>
    </w:p>
    <w:p w14:paraId="4D919932" w14:textId="0394057D" w:rsidR="00CF4EFA" w:rsidRPr="00351132" w:rsidRDefault="00CF4EFA" w:rsidP="00DE25AB">
      <w:pPr>
        <w:pStyle w:val="ListParagraph"/>
        <w:numPr>
          <w:ilvl w:val="0"/>
          <w:numId w:val="1"/>
        </w:numPr>
        <w:spacing w:after="0" w:line="240" w:lineRule="auto"/>
        <w:rPr>
          <w:rFonts w:ascii="Franklin Gothic Book" w:eastAsiaTheme="minorHAnsi" w:hAnsi="Franklin Gothic Book" w:cstheme="minorBidi"/>
          <w:sz w:val="24"/>
          <w:szCs w:val="24"/>
        </w:rPr>
      </w:pPr>
      <w:r>
        <w:rPr>
          <w:rFonts w:ascii="Franklin Gothic Book" w:eastAsiaTheme="minorHAnsi" w:hAnsi="Franklin Gothic Book" w:cstheme="minorBidi"/>
          <w:sz w:val="24"/>
          <w:szCs w:val="24"/>
        </w:rPr>
        <w:t>Next steps</w:t>
      </w:r>
    </w:p>
    <w:p w14:paraId="2A1F08CD" w14:textId="5C533F8B" w:rsidR="00351132" w:rsidRDefault="00351132" w:rsidP="00351132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00B9B155" w14:textId="77777777" w:rsidR="00B303F0" w:rsidRDefault="00B303F0" w:rsidP="00351132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7533FE17" w14:textId="19C99F57" w:rsidR="00CF4EFA" w:rsidRDefault="00FF301E" w:rsidP="00CF4EFA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753BEF">
        <w:rPr>
          <w:rFonts w:ascii="Franklin Gothic Book" w:hAnsi="Franklin Gothic Book" w:cs="Tahoma"/>
          <w:sz w:val="24"/>
          <w:szCs w:val="24"/>
        </w:rPr>
        <w:t>S</w:t>
      </w:r>
      <w:r w:rsidR="00DF0DDF" w:rsidRPr="00753BEF">
        <w:rPr>
          <w:rFonts w:ascii="Franklin Gothic Book" w:hAnsi="Franklin Gothic Book" w:cs="Tahoma"/>
          <w:sz w:val="24"/>
          <w:szCs w:val="24"/>
        </w:rPr>
        <w:t xml:space="preserve">lide </w:t>
      </w:r>
      <w:r w:rsidR="00201832" w:rsidRPr="00753BEF">
        <w:rPr>
          <w:rFonts w:ascii="Franklin Gothic Book" w:hAnsi="Franklin Gothic Book" w:cs="Tahoma"/>
          <w:sz w:val="24"/>
          <w:szCs w:val="24"/>
        </w:rPr>
        <w:t>3</w:t>
      </w:r>
      <w:r w:rsidRPr="00753BEF">
        <w:rPr>
          <w:rFonts w:ascii="Franklin Gothic Book" w:hAnsi="Franklin Gothic Book" w:cs="Tahoma"/>
          <w:sz w:val="24"/>
          <w:szCs w:val="24"/>
        </w:rPr>
        <w:t xml:space="preserve">: </w:t>
      </w:r>
      <w:r w:rsidR="00CF4EFA">
        <w:rPr>
          <w:rFonts w:ascii="Franklin Gothic Book" w:hAnsi="Franklin Gothic Book" w:cs="Tahoma"/>
          <w:sz w:val="24"/>
          <w:szCs w:val="24"/>
        </w:rPr>
        <w:t xml:space="preserve">Background - </w:t>
      </w:r>
      <w:r w:rsidR="00CF4EFA" w:rsidRPr="00CF4EFA">
        <w:rPr>
          <w:rFonts w:ascii="Franklin Gothic Book" w:hAnsi="Franklin Gothic Book" w:cs="Tahoma"/>
          <w:sz w:val="24"/>
          <w:szCs w:val="24"/>
        </w:rPr>
        <w:t>The Initiative</w:t>
      </w:r>
    </w:p>
    <w:p w14:paraId="66F29403" w14:textId="77777777" w:rsidR="00CF4EFA" w:rsidRPr="00CF4EFA" w:rsidRDefault="00CF4EFA" w:rsidP="00CF4EFA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66A7B496" w14:textId="77777777" w:rsidR="00CF4EFA" w:rsidRPr="00CF4EFA" w:rsidRDefault="00CF4EFA" w:rsidP="00DE25AB">
      <w:pPr>
        <w:pStyle w:val="ListParagraph"/>
        <w:numPr>
          <w:ilvl w:val="0"/>
          <w:numId w:val="2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CF4EFA">
        <w:rPr>
          <w:rFonts w:ascii="Franklin Gothic Book" w:hAnsi="Franklin Gothic Book" w:cs="Tahoma"/>
          <w:sz w:val="24"/>
          <w:szCs w:val="24"/>
        </w:rPr>
        <w:t>Purpose:</w:t>
      </w:r>
    </w:p>
    <w:p w14:paraId="6BE8DBAF" w14:textId="77777777" w:rsidR="00CF4EFA" w:rsidRPr="00CF4EFA" w:rsidRDefault="00CF4EFA" w:rsidP="00DE25AB">
      <w:pPr>
        <w:pStyle w:val="ListParagraph"/>
        <w:numPr>
          <w:ilvl w:val="1"/>
          <w:numId w:val="2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CF4EFA">
        <w:rPr>
          <w:rFonts w:ascii="Franklin Gothic Book" w:hAnsi="Franklin Gothic Book" w:cs="Tahoma"/>
          <w:sz w:val="24"/>
          <w:szCs w:val="24"/>
        </w:rPr>
        <w:t>Envision a new future for the Avenue</w:t>
      </w:r>
    </w:p>
    <w:p w14:paraId="532F8E5E" w14:textId="77777777" w:rsidR="00CF4EFA" w:rsidRPr="00CF4EFA" w:rsidRDefault="00CF4EFA" w:rsidP="00DE25AB">
      <w:pPr>
        <w:pStyle w:val="ListParagraph"/>
        <w:numPr>
          <w:ilvl w:val="1"/>
          <w:numId w:val="2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CF4EFA">
        <w:rPr>
          <w:rFonts w:ascii="Franklin Gothic Book" w:hAnsi="Franklin Gothic Book" w:cs="Tahoma"/>
          <w:sz w:val="24"/>
          <w:szCs w:val="24"/>
        </w:rPr>
        <w:t>Modernize infrastructure and improve programming</w:t>
      </w:r>
    </w:p>
    <w:p w14:paraId="5BE4A0FD" w14:textId="42263DD3" w:rsidR="008D6E9C" w:rsidRDefault="00CF4EFA" w:rsidP="00DE25AB">
      <w:pPr>
        <w:pStyle w:val="ListParagraph"/>
        <w:numPr>
          <w:ilvl w:val="1"/>
          <w:numId w:val="2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CF4EFA">
        <w:rPr>
          <w:rFonts w:ascii="Franklin Gothic Book" w:hAnsi="Franklin Gothic Book" w:cs="Tahoma"/>
          <w:sz w:val="24"/>
          <w:szCs w:val="24"/>
        </w:rPr>
        <w:t>Update the 1974 Plan and governing agreements</w:t>
      </w:r>
    </w:p>
    <w:p w14:paraId="5941B821" w14:textId="77777777" w:rsidR="00CF4EFA" w:rsidRPr="00CF4EFA" w:rsidRDefault="00CF4EFA" w:rsidP="00DE25AB">
      <w:pPr>
        <w:pStyle w:val="ListParagraph"/>
        <w:numPr>
          <w:ilvl w:val="0"/>
          <w:numId w:val="2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CF4EFA">
        <w:rPr>
          <w:rFonts w:ascii="Franklin Gothic Book" w:hAnsi="Franklin Gothic Book" w:cs="Tahoma"/>
          <w:sz w:val="24"/>
          <w:szCs w:val="24"/>
        </w:rPr>
        <w:t>The Avenue spans 1.2 miles between the White house and U.S. Capitol</w:t>
      </w:r>
    </w:p>
    <w:p w14:paraId="4941AFF7" w14:textId="4E208480" w:rsidR="00CF4EFA" w:rsidRPr="00CF4EFA" w:rsidRDefault="00CF4EFA" w:rsidP="00DE25AB">
      <w:pPr>
        <w:pStyle w:val="ListParagraph"/>
        <w:numPr>
          <w:ilvl w:val="0"/>
          <w:numId w:val="2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CF4EFA">
        <w:rPr>
          <w:rFonts w:ascii="Franklin Gothic Book" w:hAnsi="Franklin Gothic Book" w:cs="Tahoma"/>
          <w:sz w:val="24"/>
          <w:szCs w:val="24"/>
        </w:rPr>
        <w:t>The Study Area covers 12 city blocks including 40 acres of open space</w:t>
      </w:r>
    </w:p>
    <w:p w14:paraId="780878BC" w14:textId="5087F0E0" w:rsidR="00CF4EFA" w:rsidRPr="00CF4EFA" w:rsidRDefault="00CF4EFA" w:rsidP="00DE25AB">
      <w:pPr>
        <w:pStyle w:val="ListParagraph"/>
        <w:numPr>
          <w:ilvl w:val="0"/>
          <w:numId w:val="2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CF4EFA">
        <w:rPr>
          <w:rFonts w:ascii="Franklin Gothic Book" w:hAnsi="Franklin Gothic Book" w:cs="Tahoma"/>
          <w:sz w:val="24"/>
          <w:szCs w:val="24"/>
        </w:rPr>
        <w:t>The land use mix is predominantly federal offices and private commercial but includes about 1,500 residents</w:t>
      </w:r>
    </w:p>
    <w:p w14:paraId="780CB49C" w14:textId="0A309B11" w:rsidR="00CF4EFA" w:rsidRPr="00CF4EFA" w:rsidRDefault="00CF4EFA" w:rsidP="00DE25AB">
      <w:pPr>
        <w:pStyle w:val="ListParagraph"/>
        <w:numPr>
          <w:ilvl w:val="0"/>
          <w:numId w:val="2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CF4EFA">
        <w:rPr>
          <w:rFonts w:ascii="Franklin Gothic Book" w:hAnsi="Franklin Gothic Book" w:cs="Tahoma"/>
          <w:sz w:val="24"/>
          <w:szCs w:val="24"/>
        </w:rPr>
        <w:t>It is in proximity to cultural institutions and the National Mall</w:t>
      </w:r>
    </w:p>
    <w:p w14:paraId="752B2410" w14:textId="3E7C5D88" w:rsidR="00B303F0" w:rsidRDefault="00CF4EFA" w:rsidP="00B303F0">
      <w:pPr>
        <w:pStyle w:val="ListParagraph"/>
        <w:numPr>
          <w:ilvl w:val="0"/>
          <w:numId w:val="2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CF4EFA">
        <w:rPr>
          <w:rFonts w:ascii="Franklin Gothic Book" w:hAnsi="Franklin Gothic Book" w:cs="Tahoma"/>
          <w:sz w:val="24"/>
          <w:szCs w:val="24"/>
        </w:rPr>
        <w:t>It is accessible to several public transit options</w:t>
      </w:r>
    </w:p>
    <w:p w14:paraId="441D07EB" w14:textId="77777777" w:rsidR="00B303F0" w:rsidRDefault="00B303F0" w:rsidP="00B303F0">
      <w:pPr>
        <w:pStyle w:val="ListParagraph"/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23537797" w14:textId="7C957EF0" w:rsidR="00B303F0" w:rsidRPr="00B303F0" w:rsidRDefault="00B303F0" w:rsidP="00E87BBB">
      <w:pPr>
        <w:pStyle w:val="ListParagraph"/>
        <w:numPr>
          <w:ilvl w:val="0"/>
          <w:numId w:val="2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B303F0">
        <w:rPr>
          <w:rFonts w:ascii="Franklin Gothic Book" w:hAnsi="Franklin Gothic Book" w:cs="Tahoma"/>
          <w:sz w:val="24"/>
          <w:szCs w:val="24"/>
        </w:rPr>
        <w:t>Executive Committee:</w:t>
      </w:r>
    </w:p>
    <w:p w14:paraId="17F8153D" w14:textId="686C3B06" w:rsidR="00B303F0" w:rsidRDefault="00B303F0" w:rsidP="00B303F0">
      <w:pPr>
        <w:pStyle w:val="ListParagraph"/>
        <w:numPr>
          <w:ilvl w:val="1"/>
          <w:numId w:val="2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GSA</w:t>
      </w:r>
    </w:p>
    <w:p w14:paraId="1B2151B7" w14:textId="1EBD534D" w:rsidR="00B303F0" w:rsidRDefault="00B303F0" w:rsidP="00B303F0">
      <w:pPr>
        <w:pStyle w:val="ListParagraph"/>
        <w:numPr>
          <w:ilvl w:val="1"/>
          <w:numId w:val="2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National Park Service</w:t>
      </w:r>
    </w:p>
    <w:p w14:paraId="6031741B" w14:textId="14640971" w:rsidR="00B303F0" w:rsidRDefault="00B303F0" w:rsidP="00B303F0">
      <w:pPr>
        <w:pStyle w:val="ListParagraph"/>
        <w:numPr>
          <w:ilvl w:val="1"/>
          <w:numId w:val="2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Government of the District of Columbia</w:t>
      </w:r>
    </w:p>
    <w:p w14:paraId="5CCAFA68" w14:textId="519EB064" w:rsidR="00B303F0" w:rsidRDefault="00B303F0" w:rsidP="00B303F0">
      <w:pPr>
        <w:pStyle w:val="ListParagraph"/>
        <w:numPr>
          <w:ilvl w:val="1"/>
          <w:numId w:val="2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National Capital Planning Commission</w:t>
      </w:r>
    </w:p>
    <w:p w14:paraId="4FE1D0A8" w14:textId="4E80270A" w:rsidR="00B303F0" w:rsidRDefault="00B303F0" w:rsidP="00B303F0">
      <w:pPr>
        <w:pStyle w:val="ListParagraph"/>
        <w:numPr>
          <w:ilvl w:val="0"/>
          <w:numId w:val="2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Collaborating Stakeholders</w:t>
      </w:r>
    </w:p>
    <w:p w14:paraId="25669269" w14:textId="558F2C56" w:rsidR="00B303F0" w:rsidRDefault="00B303F0" w:rsidP="00B303F0">
      <w:pPr>
        <w:pStyle w:val="ListParagraph"/>
        <w:numPr>
          <w:ilvl w:val="1"/>
          <w:numId w:val="2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Event DC</w:t>
      </w:r>
    </w:p>
    <w:p w14:paraId="70A4D387" w14:textId="599EBA6E" w:rsidR="00B303F0" w:rsidRDefault="00B303F0" w:rsidP="00B303F0">
      <w:pPr>
        <w:pStyle w:val="ListParagraph"/>
        <w:numPr>
          <w:ilvl w:val="1"/>
          <w:numId w:val="2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Downtown DC Business Improvement District</w:t>
      </w:r>
    </w:p>
    <w:p w14:paraId="3962F390" w14:textId="59B249FA" w:rsidR="00B303F0" w:rsidRDefault="00B303F0" w:rsidP="00B303F0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27CCE552" w14:textId="0A2E105C" w:rsidR="00B303F0" w:rsidRPr="00B303F0" w:rsidRDefault="00B303F0" w:rsidP="00B303F0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Screenshot of Study Area</w:t>
      </w:r>
    </w:p>
    <w:p w14:paraId="1C2CEE5C" w14:textId="6349B1A0" w:rsidR="0052056A" w:rsidRDefault="0052056A" w:rsidP="0052056A">
      <w:pPr>
        <w:pStyle w:val="ListParagraph"/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1D302DA1" w14:textId="77777777" w:rsidR="00B303F0" w:rsidRPr="0052056A" w:rsidRDefault="00B303F0" w:rsidP="0052056A">
      <w:pPr>
        <w:pStyle w:val="ListParagraph"/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3AC8A3F7" w14:textId="0ACA911F" w:rsidR="00CF4EFA" w:rsidRDefault="0074520E" w:rsidP="00CF4EFA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A054FA">
        <w:rPr>
          <w:rFonts w:ascii="Franklin Gothic Book" w:hAnsi="Franklin Gothic Book" w:cs="Tahoma"/>
          <w:sz w:val="24"/>
          <w:szCs w:val="24"/>
        </w:rPr>
        <w:t>Slide 4:</w:t>
      </w:r>
      <w:r w:rsidRPr="00A054FA">
        <w:rPr>
          <w:rFonts w:ascii="Franklin Gothic Book" w:hAnsi="Franklin Gothic Book"/>
          <w:sz w:val="24"/>
          <w:szCs w:val="24"/>
        </w:rPr>
        <w:t xml:space="preserve"> </w:t>
      </w:r>
      <w:bookmarkStart w:id="0" w:name="_Hlk2778110"/>
      <w:r w:rsidR="00CF4EFA">
        <w:rPr>
          <w:rFonts w:ascii="Franklin Gothic Book" w:hAnsi="Franklin Gothic Book"/>
          <w:sz w:val="24"/>
          <w:szCs w:val="24"/>
        </w:rPr>
        <w:t xml:space="preserve">Background - </w:t>
      </w:r>
      <w:r w:rsidR="00CF4EFA" w:rsidRPr="00CF4EFA">
        <w:rPr>
          <w:rFonts w:ascii="Franklin Gothic Book" w:hAnsi="Franklin Gothic Book" w:cs="Tahoma"/>
          <w:sz w:val="24"/>
          <w:szCs w:val="24"/>
        </w:rPr>
        <w:t>A History of Ceremony</w:t>
      </w:r>
    </w:p>
    <w:p w14:paraId="182E018B" w14:textId="77777777" w:rsidR="00CF4EFA" w:rsidRPr="00CF4EFA" w:rsidRDefault="00CF4EFA" w:rsidP="00CF4EFA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6E386B18" w14:textId="245E9786" w:rsidR="00351132" w:rsidRDefault="00CF4EFA" w:rsidP="00DE25AB">
      <w:pPr>
        <w:pStyle w:val="ListParagraph"/>
        <w:numPr>
          <w:ilvl w:val="0"/>
          <w:numId w:val="3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CF4EFA">
        <w:rPr>
          <w:rFonts w:ascii="Franklin Gothic Book" w:hAnsi="Franklin Gothic Book" w:cs="Tahoma"/>
          <w:sz w:val="24"/>
          <w:szCs w:val="24"/>
        </w:rPr>
        <w:t>“In a democratic society, it is usually a public place rather than a building that stands for the commonweal… In the United States a great avenue serves this purpose.”</w:t>
      </w:r>
      <w:r>
        <w:rPr>
          <w:rFonts w:ascii="Franklin Gothic Book" w:hAnsi="Franklin Gothic Book" w:cs="Tahoma"/>
          <w:sz w:val="24"/>
          <w:szCs w:val="24"/>
        </w:rPr>
        <w:t xml:space="preserve"> </w:t>
      </w:r>
      <w:r w:rsidRPr="00CF4EFA">
        <w:rPr>
          <w:rFonts w:ascii="Franklin Gothic Book" w:hAnsi="Franklin Gothic Book" w:cs="Tahoma"/>
          <w:sz w:val="24"/>
          <w:szCs w:val="24"/>
        </w:rPr>
        <w:t>National Park Service, The Pennsylvania Avenue District in United States History, 1965</w:t>
      </w:r>
    </w:p>
    <w:p w14:paraId="5BE7BAC2" w14:textId="7052FECE" w:rsidR="00CF4EFA" w:rsidRDefault="00CF4EFA" w:rsidP="00CF4EFA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3B0626C3" w14:textId="408C7854" w:rsidR="00CF4EFA" w:rsidRPr="00CF4EFA" w:rsidRDefault="00CF4EFA" w:rsidP="00CF4EFA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lastRenderedPageBreak/>
        <w:t>The Avenue is the nation’s preeminent ceremonial boulevard</w:t>
      </w:r>
    </w:p>
    <w:p w14:paraId="2C04B212" w14:textId="33BE6865" w:rsidR="00351132" w:rsidRDefault="00351132" w:rsidP="00E5309D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2AB7ABE1" w14:textId="77777777" w:rsidR="00B303F0" w:rsidRDefault="00B303F0" w:rsidP="00E5309D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6044E9C6" w14:textId="50246D7C" w:rsidR="00CF4EFA" w:rsidRDefault="00DF0DDF" w:rsidP="00457E9D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753BEF">
        <w:rPr>
          <w:rFonts w:ascii="Franklin Gothic Book" w:hAnsi="Franklin Gothic Book" w:cs="Tahoma"/>
          <w:sz w:val="24"/>
          <w:szCs w:val="24"/>
        </w:rPr>
        <w:t xml:space="preserve">Slide </w:t>
      </w:r>
      <w:r w:rsidR="00DB26E9">
        <w:rPr>
          <w:rFonts w:ascii="Franklin Gothic Book" w:hAnsi="Franklin Gothic Book" w:cs="Tahoma"/>
          <w:sz w:val="24"/>
          <w:szCs w:val="24"/>
        </w:rPr>
        <w:t>5</w:t>
      </w:r>
      <w:r w:rsidR="00894FB4">
        <w:rPr>
          <w:rFonts w:ascii="Franklin Gothic Book" w:hAnsi="Franklin Gothic Book" w:cs="Tahoma"/>
          <w:sz w:val="24"/>
          <w:szCs w:val="24"/>
        </w:rPr>
        <w:t xml:space="preserve">: </w:t>
      </w:r>
      <w:bookmarkEnd w:id="0"/>
      <w:r w:rsidR="00CF4EFA">
        <w:rPr>
          <w:rFonts w:ascii="Franklin Gothic Book" w:hAnsi="Franklin Gothic Book" w:cs="Tahoma"/>
          <w:sz w:val="24"/>
          <w:szCs w:val="24"/>
        </w:rPr>
        <w:t>Background - The Avenue Today</w:t>
      </w:r>
    </w:p>
    <w:p w14:paraId="2089112E" w14:textId="77777777" w:rsidR="00CF4EFA" w:rsidRDefault="00CF4EFA" w:rsidP="00457E9D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57B079CB" w14:textId="5F7AD102" w:rsidR="000F16D8" w:rsidRPr="00CF4EFA" w:rsidRDefault="00CF4EFA" w:rsidP="00CF4EFA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The avenue is no longer a thoroughfare, has aging infrastructure and declining physical conditions, and does not meet today’s needs.</w:t>
      </w:r>
    </w:p>
    <w:p w14:paraId="379CDFD7" w14:textId="18441E17" w:rsidR="00351132" w:rsidRDefault="00351132" w:rsidP="00351132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084309D0" w14:textId="69AD09FA" w:rsidR="00351132" w:rsidRPr="00B303F0" w:rsidRDefault="00B303F0" w:rsidP="00351132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B303F0">
        <w:rPr>
          <w:rFonts w:ascii="Franklin Gothic Book" w:hAnsi="Franklin Gothic Book" w:cs="Tahoma"/>
          <w:sz w:val="24"/>
          <w:szCs w:val="24"/>
        </w:rPr>
        <w:t>Images from various sections of the Avenue including pedestrian challenges</w:t>
      </w:r>
    </w:p>
    <w:p w14:paraId="35380840" w14:textId="14BF3780" w:rsidR="00351132" w:rsidRDefault="00351132" w:rsidP="00351132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06C0F688" w14:textId="77777777" w:rsidR="00B303F0" w:rsidRDefault="00B303F0" w:rsidP="00351132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730C77F9" w14:textId="2CCF5E27" w:rsidR="00CF4EFA" w:rsidRPr="00CF4EFA" w:rsidRDefault="00457E9D" w:rsidP="00CF4EFA">
      <w:pPr>
        <w:spacing w:line="240" w:lineRule="auto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  <w:sz w:val="24"/>
          <w:szCs w:val="24"/>
        </w:rPr>
        <w:t xml:space="preserve">Slide </w:t>
      </w:r>
      <w:r w:rsidR="000F16D8">
        <w:rPr>
          <w:rFonts w:ascii="Franklin Gothic Book" w:hAnsi="Franklin Gothic Book" w:cs="Tahoma"/>
          <w:sz w:val="24"/>
          <w:szCs w:val="24"/>
        </w:rPr>
        <w:t>6</w:t>
      </w:r>
      <w:r>
        <w:rPr>
          <w:rFonts w:ascii="Franklin Gothic Book" w:hAnsi="Franklin Gothic Book" w:cs="Tahoma"/>
          <w:sz w:val="24"/>
          <w:szCs w:val="24"/>
        </w:rPr>
        <w:t xml:space="preserve">: </w:t>
      </w:r>
      <w:r w:rsidR="00CF4EFA">
        <w:rPr>
          <w:rFonts w:ascii="Franklin Gothic Book" w:hAnsi="Franklin Gothic Book" w:cs="Tahoma"/>
        </w:rPr>
        <w:t>Background - Technical Study Key Findings</w:t>
      </w:r>
    </w:p>
    <w:p w14:paraId="51287257" w14:textId="21460660" w:rsidR="00457E9D" w:rsidRDefault="00CF4EFA" w:rsidP="00DE25AB">
      <w:pPr>
        <w:pStyle w:val="ListParagraph"/>
        <w:numPr>
          <w:ilvl w:val="0"/>
          <w:numId w:val="4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2015 Pedestrian Life Study</w:t>
      </w:r>
    </w:p>
    <w:p w14:paraId="166F53B7" w14:textId="29A31E69" w:rsidR="00CF4EFA" w:rsidRDefault="00CF4EFA" w:rsidP="00DE25AB">
      <w:pPr>
        <w:pStyle w:val="ListParagraph"/>
        <w:numPr>
          <w:ilvl w:val="0"/>
          <w:numId w:val="4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2016 Economic and Real Estate Market Analysis</w:t>
      </w:r>
    </w:p>
    <w:p w14:paraId="71D27071" w14:textId="04D1FFEB" w:rsidR="00CF4EFA" w:rsidRDefault="00CF4EFA" w:rsidP="00DE25AB">
      <w:pPr>
        <w:pStyle w:val="ListParagraph"/>
        <w:numPr>
          <w:ilvl w:val="0"/>
          <w:numId w:val="4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2016 Cultural Landscape Report</w:t>
      </w:r>
    </w:p>
    <w:p w14:paraId="07538E00" w14:textId="0A32295A" w:rsidR="00CF4EFA" w:rsidRDefault="00CF4EFA" w:rsidP="00DE25AB">
      <w:pPr>
        <w:pStyle w:val="ListParagraph"/>
        <w:numPr>
          <w:ilvl w:val="0"/>
          <w:numId w:val="4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2017 Urban Design Analysis</w:t>
      </w:r>
    </w:p>
    <w:p w14:paraId="41692A73" w14:textId="421783AF" w:rsidR="00CF4EFA" w:rsidRDefault="00CF4EFA" w:rsidP="00DE25AB">
      <w:pPr>
        <w:pStyle w:val="ListParagraph"/>
        <w:numPr>
          <w:ilvl w:val="0"/>
          <w:numId w:val="4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2018 Transportation Study</w:t>
      </w:r>
    </w:p>
    <w:p w14:paraId="1B239669" w14:textId="17738DC2" w:rsidR="00CF4EFA" w:rsidRDefault="00CF4EFA" w:rsidP="00DE25AB">
      <w:pPr>
        <w:pStyle w:val="ListParagraph"/>
        <w:numPr>
          <w:ilvl w:val="0"/>
          <w:numId w:val="4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2020 Urban Land Institute Advisory Services Panel Report</w:t>
      </w:r>
    </w:p>
    <w:p w14:paraId="03454B07" w14:textId="71C76EB6" w:rsidR="00351132" w:rsidRDefault="00351132" w:rsidP="00351132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0AEF2DDD" w14:textId="77777777" w:rsidR="00B303F0" w:rsidRDefault="00B303F0" w:rsidP="00351132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1DC981C0" w14:textId="7A3BFCFC" w:rsidR="00CF4EFA" w:rsidRDefault="000F16D8" w:rsidP="00E5309D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 xml:space="preserve">Slide 7: </w:t>
      </w:r>
      <w:r w:rsidR="00CF4EFA">
        <w:rPr>
          <w:rFonts w:ascii="Franklin Gothic Book" w:hAnsi="Franklin Gothic Book" w:cs="Tahoma"/>
          <w:sz w:val="24"/>
          <w:szCs w:val="24"/>
        </w:rPr>
        <w:t>Background - Pedestrian and Vehicular Circulation and Accessibility</w:t>
      </w:r>
    </w:p>
    <w:p w14:paraId="4228C571" w14:textId="312B6A9A" w:rsidR="00CF4EFA" w:rsidRDefault="00CF4EFA" w:rsidP="00E5309D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69A554A8" w14:textId="5A0702F2" w:rsidR="00CF4EFA" w:rsidRDefault="00CF4EFA" w:rsidP="00E5309D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While the Avenue is a transit corridor serving al 8 Wards with ample public space, it is not pedestrian friendly nor well connected to downtown of the National Mall</w:t>
      </w:r>
    </w:p>
    <w:p w14:paraId="5A08DF3F" w14:textId="21694BDB" w:rsidR="00CF4EFA" w:rsidRDefault="00CF4EFA" w:rsidP="00E5309D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5F8FCD79" w14:textId="6A65BE3B" w:rsidR="00CF4EFA" w:rsidRDefault="00CF4EFA" w:rsidP="00E5309D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Key Findings</w:t>
      </w:r>
    </w:p>
    <w:p w14:paraId="0B499B15" w14:textId="5E7D5F0A" w:rsidR="00CF4EFA" w:rsidRPr="00CF4EFA" w:rsidRDefault="00CF4EFA" w:rsidP="00DE25AB">
      <w:pPr>
        <w:pStyle w:val="ListParagraph"/>
        <w:numPr>
          <w:ilvl w:val="0"/>
          <w:numId w:val="5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CF4EFA">
        <w:rPr>
          <w:rFonts w:ascii="Franklin Gothic Book" w:hAnsi="Franklin Gothic Book" w:cs="Tahoma"/>
          <w:sz w:val="24"/>
          <w:szCs w:val="24"/>
        </w:rPr>
        <w:t>20</w:t>
      </w:r>
      <w:r>
        <w:rPr>
          <w:rFonts w:ascii="Franklin Gothic Book" w:hAnsi="Franklin Gothic Book" w:cs="Tahoma"/>
          <w:sz w:val="24"/>
          <w:szCs w:val="24"/>
        </w:rPr>
        <w:t xml:space="preserve"> </w:t>
      </w:r>
      <w:r w:rsidRPr="00CF4EFA">
        <w:rPr>
          <w:rFonts w:ascii="Franklin Gothic Book" w:hAnsi="Franklin Gothic Book" w:cs="Tahoma"/>
          <w:sz w:val="24"/>
          <w:szCs w:val="24"/>
        </w:rPr>
        <w:t>feet</w:t>
      </w:r>
      <w:r>
        <w:rPr>
          <w:rFonts w:ascii="Franklin Gothic Book" w:hAnsi="Franklin Gothic Book" w:cs="Tahoma"/>
          <w:sz w:val="24"/>
          <w:szCs w:val="24"/>
        </w:rPr>
        <w:t xml:space="preserve"> </w:t>
      </w:r>
      <w:r w:rsidRPr="00CF4EFA">
        <w:rPr>
          <w:rFonts w:ascii="Franklin Gothic Book" w:hAnsi="Franklin Gothic Book" w:cs="Tahoma"/>
          <w:sz w:val="24"/>
          <w:szCs w:val="24"/>
        </w:rPr>
        <w:t>of</w:t>
      </w:r>
      <w:r>
        <w:rPr>
          <w:rFonts w:ascii="Franklin Gothic Book" w:hAnsi="Franklin Gothic Book" w:cs="Tahoma"/>
          <w:sz w:val="24"/>
          <w:szCs w:val="24"/>
        </w:rPr>
        <w:t xml:space="preserve"> </w:t>
      </w:r>
      <w:r w:rsidRPr="00CF4EFA">
        <w:rPr>
          <w:rFonts w:ascii="Franklin Gothic Book" w:hAnsi="Franklin Gothic Book" w:cs="Tahoma"/>
          <w:sz w:val="24"/>
          <w:szCs w:val="24"/>
        </w:rPr>
        <w:t>roadway</w:t>
      </w:r>
      <w:r>
        <w:rPr>
          <w:rFonts w:ascii="Franklin Gothic Book" w:hAnsi="Franklin Gothic Book" w:cs="Tahoma"/>
          <w:sz w:val="24"/>
          <w:szCs w:val="24"/>
        </w:rPr>
        <w:t xml:space="preserve"> </w:t>
      </w:r>
      <w:r w:rsidRPr="00CF4EFA">
        <w:rPr>
          <w:rFonts w:ascii="Franklin Gothic Book" w:hAnsi="Franklin Gothic Book" w:cs="Tahoma"/>
          <w:sz w:val="24"/>
          <w:szCs w:val="24"/>
        </w:rPr>
        <w:t>available</w:t>
      </w:r>
      <w:r>
        <w:rPr>
          <w:rFonts w:ascii="Franklin Gothic Book" w:hAnsi="Franklin Gothic Book" w:cs="Tahoma"/>
          <w:sz w:val="24"/>
          <w:szCs w:val="24"/>
        </w:rPr>
        <w:t xml:space="preserve"> </w:t>
      </w:r>
      <w:r w:rsidRPr="00CF4EFA">
        <w:rPr>
          <w:rFonts w:ascii="Franklin Gothic Book" w:hAnsi="Franklin Gothic Book" w:cs="Tahoma"/>
          <w:sz w:val="24"/>
          <w:szCs w:val="24"/>
        </w:rPr>
        <w:t>for</w:t>
      </w:r>
      <w:r>
        <w:rPr>
          <w:rFonts w:ascii="Franklin Gothic Book" w:hAnsi="Franklin Gothic Book" w:cs="Tahoma"/>
          <w:sz w:val="24"/>
          <w:szCs w:val="24"/>
        </w:rPr>
        <w:t xml:space="preserve"> </w:t>
      </w:r>
      <w:r w:rsidRPr="00CF4EFA">
        <w:rPr>
          <w:rFonts w:ascii="Franklin Gothic Book" w:hAnsi="Franklin Gothic Book" w:cs="Tahoma"/>
          <w:sz w:val="24"/>
          <w:szCs w:val="24"/>
        </w:rPr>
        <w:t>other</w:t>
      </w:r>
      <w:r>
        <w:rPr>
          <w:rFonts w:ascii="Franklin Gothic Book" w:hAnsi="Franklin Gothic Book" w:cs="Tahoma"/>
          <w:sz w:val="24"/>
          <w:szCs w:val="24"/>
        </w:rPr>
        <w:t xml:space="preserve"> </w:t>
      </w:r>
      <w:r w:rsidRPr="00CF4EFA">
        <w:rPr>
          <w:rFonts w:ascii="Franklin Gothic Book" w:hAnsi="Franklin Gothic Book" w:cs="Tahoma"/>
          <w:sz w:val="24"/>
          <w:szCs w:val="24"/>
        </w:rPr>
        <w:t>uses</w:t>
      </w:r>
      <w:r>
        <w:rPr>
          <w:rFonts w:ascii="Franklin Gothic Book" w:hAnsi="Franklin Gothic Book" w:cs="Tahoma"/>
          <w:sz w:val="24"/>
          <w:szCs w:val="24"/>
        </w:rPr>
        <w:t xml:space="preserve"> </w:t>
      </w:r>
      <w:r w:rsidRPr="00CF4EFA">
        <w:rPr>
          <w:rFonts w:ascii="Franklin Gothic Book" w:hAnsi="Franklin Gothic Book" w:cs="Tahoma"/>
          <w:sz w:val="24"/>
          <w:szCs w:val="24"/>
        </w:rPr>
        <w:t>while maintaining</w:t>
      </w:r>
      <w:r>
        <w:rPr>
          <w:rFonts w:ascii="Franklin Gothic Book" w:hAnsi="Franklin Gothic Book" w:cs="Tahoma"/>
          <w:sz w:val="24"/>
          <w:szCs w:val="24"/>
        </w:rPr>
        <w:t xml:space="preserve"> </w:t>
      </w:r>
      <w:r w:rsidRPr="00CF4EFA">
        <w:rPr>
          <w:rFonts w:ascii="Franklin Gothic Book" w:hAnsi="Franklin Gothic Book" w:cs="Tahoma"/>
          <w:sz w:val="24"/>
          <w:szCs w:val="24"/>
        </w:rPr>
        <w:t>acceptable</w:t>
      </w:r>
      <w:r>
        <w:rPr>
          <w:rFonts w:ascii="Franklin Gothic Book" w:hAnsi="Franklin Gothic Book" w:cs="Tahoma"/>
          <w:sz w:val="24"/>
          <w:szCs w:val="24"/>
        </w:rPr>
        <w:t xml:space="preserve"> </w:t>
      </w:r>
      <w:r w:rsidRPr="00CF4EFA">
        <w:rPr>
          <w:rFonts w:ascii="Franklin Gothic Book" w:hAnsi="Franklin Gothic Book" w:cs="Tahoma"/>
          <w:sz w:val="24"/>
          <w:szCs w:val="24"/>
        </w:rPr>
        <w:t>level of</w:t>
      </w:r>
      <w:r>
        <w:rPr>
          <w:rFonts w:ascii="Franklin Gothic Book" w:hAnsi="Franklin Gothic Book" w:cs="Tahoma"/>
          <w:sz w:val="24"/>
          <w:szCs w:val="24"/>
        </w:rPr>
        <w:t xml:space="preserve"> </w:t>
      </w:r>
      <w:r w:rsidRPr="00CF4EFA">
        <w:rPr>
          <w:rFonts w:ascii="Franklin Gothic Book" w:hAnsi="Franklin Gothic Book" w:cs="Tahoma"/>
          <w:sz w:val="24"/>
          <w:szCs w:val="24"/>
        </w:rPr>
        <w:t>service.</w:t>
      </w:r>
    </w:p>
    <w:p w14:paraId="24B814AC" w14:textId="43C06CAD" w:rsidR="00CF4EFA" w:rsidRPr="00CF4EFA" w:rsidRDefault="00CF4EFA" w:rsidP="00DE25AB">
      <w:pPr>
        <w:pStyle w:val="ListParagraph"/>
        <w:numPr>
          <w:ilvl w:val="0"/>
          <w:numId w:val="5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CF4EFA">
        <w:rPr>
          <w:rFonts w:ascii="Franklin Gothic Book" w:hAnsi="Franklin Gothic Book" w:cs="Tahoma"/>
          <w:sz w:val="24"/>
          <w:szCs w:val="24"/>
        </w:rPr>
        <w:t>E Street and Pennsylvania Avenue closures at the White</w:t>
      </w:r>
      <w:r>
        <w:rPr>
          <w:rFonts w:ascii="Franklin Gothic Book" w:hAnsi="Franklin Gothic Book" w:cs="Tahoma"/>
          <w:sz w:val="24"/>
          <w:szCs w:val="24"/>
        </w:rPr>
        <w:t xml:space="preserve"> </w:t>
      </w:r>
      <w:r w:rsidRPr="00CF4EFA">
        <w:rPr>
          <w:rFonts w:ascii="Franklin Gothic Book" w:hAnsi="Franklin Gothic Book" w:cs="Tahoma"/>
          <w:sz w:val="24"/>
          <w:szCs w:val="24"/>
        </w:rPr>
        <w:t>House</w:t>
      </w:r>
      <w:r>
        <w:rPr>
          <w:rFonts w:ascii="Franklin Gothic Book" w:hAnsi="Franklin Gothic Book" w:cs="Tahoma"/>
          <w:sz w:val="24"/>
          <w:szCs w:val="24"/>
        </w:rPr>
        <w:t xml:space="preserve"> </w:t>
      </w:r>
      <w:r w:rsidRPr="00CF4EFA">
        <w:rPr>
          <w:rFonts w:ascii="Franklin Gothic Book" w:hAnsi="Franklin Gothic Book" w:cs="Tahoma"/>
          <w:sz w:val="24"/>
          <w:szCs w:val="24"/>
        </w:rPr>
        <w:t>reduced</w:t>
      </w:r>
      <w:r>
        <w:rPr>
          <w:rFonts w:ascii="Franklin Gothic Book" w:hAnsi="Franklin Gothic Book" w:cs="Tahoma"/>
          <w:sz w:val="24"/>
          <w:szCs w:val="24"/>
        </w:rPr>
        <w:t xml:space="preserve"> </w:t>
      </w:r>
      <w:r w:rsidRPr="00CF4EFA">
        <w:rPr>
          <w:rFonts w:ascii="Franklin Gothic Book" w:hAnsi="Franklin Gothic Book" w:cs="Tahoma"/>
          <w:sz w:val="24"/>
          <w:szCs w:val="24"/>
        </w:rPr>
        <w:t>east-west</w:t>
      </w:r>
      <w:r>
        <w:rPr>
          <w:rFonts w:ascii="Franklin Gothic Book" w:hAnsi="Franklin Gothic Book" w:cs="Tahoma"/>
          <w:sz w:val="24"/>
          <w:szCs w:val="24"/>
        </w:rPr>
        <w:t xml:space="preserve"> </w:t>
      </w:r>
      <w:r w:rsidRPr="00CF4EFA">
        <w:rPr>
          <w:rFonts w:ascii="Franklin Gothic Book" w:hAnsi="Franklin Gothic Book" w:cs="Tahoma"/>
          <w:sz w:val="24"/>
          <w:szCs w:val="24"/>
        </w:rPr>
        <w:t>vehicular</w:t>
      </w:r>
      <w:r>
        <w:rPr>
          <w:rFonts w:ascii="Franklin Gothic Book" w:hAnsi="Franklin Gothic Book" w:cs="Tahoma"/>
          <w:sz w:val="24"/>
          <w:szCs w:val="24"/>
        </w:rPr>
        <w:t xml:space="preserve"> </w:t>
      </w:r>
      <w:r w:rsidRPr="00CF4EFA">
        <w:rPr>
          <w:rFonts w:ascii="Franklin Gothic Book" w:hAnsi="Franklin Gothic Book" w:cs="Tahoma"/>
          <w:sz w:val="24"/>
          <w:szCs w:val="24"/>
        </w:rPr>
        <w:t>traffic</w:t>
      </w:r>
    </w:p>
    <w:p w14:paraId="0A2447B7" w14:textId="2841BF35" w:rsidR="00CF4EFA" w:rsidRPr="00CF4EFA" w:rsidRDefault="00CF4EFA" w:rsidP="00DE25AB">
      <w:pPr>
        <w:pStyle w:val="ListParagraph"/>
        <w:numPr>
          <w:ilvl w:val="0"/>
          <w:numId w:val="5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CF4EFA">
        <w:rPr>
          <w:rFonts w:ascii="Franklin Gothic Book" w:hAnsi="Franklin Gothic Book" w:cs="Tahoma"/>
          <w:sz w:val="24"/>
          <w:szCs w:val="24"/>
        </w:rPr>
        <w:t>One</w:t>
      </w:r>
      <w:r w:rsidRPr="00CF4EFA">
        <w:rPr>
          <w:rFonts w:ascii="Franklin Gothic Book" w:hAnsi="Franklin Gothic Book" w:cs="Tahoma"/>
          <w:sz w:val="24"/>
          <w:szCs w:val="24"/>
        </w:rPr>
        <w:t xml:space="preserve"> </w:t>
      </w:r>
      <w:r w:rsidRPr="00CF4EFA">
        <w:rPr>
          <w:rFonts w:ascii="Franklin Gothic Book" w:hAnsi="Franklin Gothic Book" w:cs="Tahoma"/>
          <w:sz w:val="24"/>
          <w:szCs w:val="24"/>
        </w:rPr>
        <w:t>of</w:t>
      </w:r>
      <w:r w:rsidRPr="00CF4EFA">
        <w:rPr>
          <w:rFonts w:ascii="Franklin Gothic Book" w:hAnsi="Franklin Gothic Book" w:cs="Tahoma"/>
          <w:sz w:val="24"/>
          <w:szCs w:val="24"/>
        </w:rPr>
        <w:t xml:space="preserve"> </w:t>
      </w:r>
      <w:r w:rsidRPr="00CF4EFA">
        <w:rPr>
          <w:rFonts w:ascii="Franklin Gothic Book" w:hAnsi="Franklin Gothic Book" w:cs="Tahoma"/>
          <w:sz w:val="24"/>
          <w:szCs w:val="24"/>
        </w:rPr>
        <w:t>the</w:t>
      </w:r>
      <w:r w:rsidRPr="00CF4EFA">
        <w:rPr>
          <w:rFonts w:ascii="Franklin Gothic Book" w:hAnsi="Franklin Gothic Book" w:cs="Tahoma"/>
          <w:sz w:val="24"/>
          <w:szCs w:val="24"/>
        </w:rPr>
        <w:t xml:space="preserve"> </w:t>
      </w:r>
      <w:r w:rsidRPr="00CF4EFA">
        <w:rPr>
          <w:rFonts w:ascii="Franklin Gothic Book" w:hAnsi="Franklin Gothic Book" w:cs="Tahoma"/>
          <w:sz w:val="24"/>
          <w:szCs w:val="24"/>
        </w:rPr>
        <w:t>busiest</w:t>
      </w:r>
      <w:r w:rsidRPr="00CF4EFA">
        <w:rPr>
          <w:rFonts w:ascii="Franklin Gothic Book" w:hAnsi="Franklin Gothic Book" w:cs="Tahoma"/>
          <w:sz w:val="24"/>
          <w:szCs w:val="24"/>
        </w:rPr>
        <w:t xml:space="preserve"> </w:t>
      </w:r>
      <w:r w:rsidRPr="00CF4EFA">
        <w:rPr>
          <w:rFonts w:ascii="Franklin Gothic Book" w:hAnsi="Franklin Gothic Book" w:cs="Tahoma"/>
          <w:sz w:val="24"/>
          <w:szCs w:val="24"/>
        </w:rPr>
        <w:t>transit</w:t>
      </w:r>
      <w:r w:rsidRPr="00CF4EFA">
        <w:rPr>
          <w:rFonts w:ascii="Franklin Gothic Book" w:hAnsi="Franklin Gothic Book" w:cs="Tahoma"/>
          <w:sz w:val="24"/>
          <w:szCs w:val="24"/>
        </w:rPr>
        <w:t xml:space="preserve"> </w:t>
      </w:r>
      <w:r w:rsidRPr="00CF4EFA">
        <w:rPr>
          <w:rFonts w:ascii="Franklin Gothic Book" w:hAnsi="Franklin Gothic Book" w:cs="Tahoma"/>
          <w:sz w:val="24"/>
          <w:szCs w:val="24"/>
        </w:rPr>
        <w:t>corridors</w:t>
      </w:r>
      <w:r>
        <w:rPr>
          <w:rFonts w:ascii="Franklin Gothic Book" w:hAnsi="Franklin Gothic Book" w:cs="Tahoma"/>
          <w:sz w:val="24"/>
          <w:szCs w:val="24"/>
        </w:rPr>
        <w:t xml:space="preserve"> </w:t>
      </w:r>
      <w:r w:rsidRPr="00CF4EFA">
        <w:rPr>
          <w:rFonts w:ascii="Franklin Gothic Book" w:hAnsi="Franklin Gothic Book" w:cs="Tahoma"/>
          <w:sz w:val="24"/>
          <w:szCs w:val="24"/>
        </w:rPr>
        <w:t>in</w:t>
      </w:r>
      <w:r>
        <w:rPr>
          <w:rFonts w:ascii="Franklin Gothic Book" w:hAnsi="Franklin Gothic Book" w:cs="Tahoma"/>
          <w:sz w:val="24"/>
          <w:szCs w:val="24"/>
        </w:rPr>
        <w:t xml:space="preserve"> </w:t>
      </w:r>
      <w:r w:rsidRPr="00CF4EFA">
        <w:rPr>
          <w:rFonts w:ascii="Franklin Gothic Book" w:hAnsi="Franklin Gothic Book" w:cs="Tahoma"/>
          <w:sz w:val="24"/>
          <w:szCs w:val="24"/>
        </w:rPr>
        <w:t>the</w:t>
      </w:r>
      <w:r>
        <w:rPr>
          <w:rFonts w:ascii="Franklin Gothic Book" w:hAnsi="Franklin Gothic Book" w:cs="Tahoma"/>
          <w:sz w:val="24"/>
          <w:szCs w:val="24"/>
        </w:rPr>
        <w:t xml:space="preserve"> </w:t>
      </w:r>
      <w:r w:rsidRPr="00CF4EFA">
        <w:rPr>
          <w:rFonts w:ascii="Franklin Gothic Book" w:hAnsi="Franklin Gothic Book" w:cs="Tahoma"/>
          <w:sz w:val="24"/>
          <w:szCs w:val="24"/>
        </w:rPr>
        <w:t>region</w:t>
      </w:r>
      <w:r>
        <w:rPr>
          <w:rFonts w:ascii="Franklin Gothic Book" w:hAnsi="Franklin Gothic Book" w:cs="Tahoma"/>
          <w:sz w:val="24"/>
          <w:szCs w:val="24"/>
        </w:rPr>
        <w:t xml:space="preserve"> </w:t>
      </w:r>
      <w:r w:rsidRPr="00CF4EFA">
        <w:rPr>
          <w:rFonts w:ascii="Franklin Gothic Book" w:hAnsi="Franklin Gothic Book" w:cs="Tahoma"/>
          <w:sz w:val="24"/>
          <w:szCs w:val="24"/>
        </w:rPr>
        <w:t>with</w:t>
      </w:r>
      <w:r>
        <w:rPr>
          <w:rFonts w:ascii="Franklin Gothic Book" w:hAnsi="Franklin Gothic Book" w:cs="Tahoma"/>
          <w:sz w:val="24"/>
          <w:szCs w:val="24"/>
        </w:rPr>
        <w:t xml:space="preserve"> </w:t>
      </w:r>
      <w:r w:rsidRPr="00CF4EFA">
        <w:rPr>
          <w:rFonts w:ascii="Franklin Gothic Book" w:hAnsi="Franklin Gothic Book" w:cs="Tahoma"/>
          <w:sz w:val="24"/>
          <w:szCs w:val="24"/>
        </w:rPr>
        <w:t>up</w:t>
      </w:r>
      <w:r>
        <w:rPr>
          <w:rFonts w:ascii="Franklin Gothic Book" w:hAnsi="Franklin Gothic Book" w:cs="Tahoma"/>
          <w:sz w:val="24"/>
          <w:szCs w:val="24"/>
        </w:rPr>
        <w:t xml:space="preserve"> </w:t>
      </w:r>
      <w:r w:rsidRPr="00CF4EFA">
        <w:rPr>
          <w:rFonts w:ascii="Franklin Gothic Book" w:hAnsi="Franklin Gothic Book" w:cs="Tahoma"/>
          <w:sz w:val="24"/>
          <w:szCs w:val="24"/>
        </w:rPr>
        <w:t>to</w:t>
      </w:r>
      <w:r>
        <w:rPr>
          <w:rFonts w:ascii="Franklin Gothic Book" w:hAnsi="Franklin Gothic Book" w:cs="Tahoma"/>
          <w:sz w:val="24"/>
          <w:szCs w:val="24"/>
        </w:rPr>
        <w:t xml:space="preserve"> </w:t>
      </w:r>
      <w:r w:rsidRPr="00CF4EFA">
        <w:rPr>
          <w:rFonts w:ascii="Franklin Gothic Book" w:hAnsi="Franklin Gothic Book" w:cs="Tahoma"/>
          <w:sz w:val="24"/>
          <w:szCs w:val="24"/>
        </w:rPr>
        <w:t>80 buses</w:t>
      </w:r>
      <w:r>
        <w:rPr>
          <w:rFonts w:ascii="Franklin Gothic Book" w:hAnsi="Franklin Gothic Book" w:cs="Tahoma"/>
          <w:sz w:val="24"/>
          <w:szCs w:val="24"/>
        </w:rPr>
        <w:t xml:space="preserve"> </w:t>
      </w:r>
      <w:r w:rsidRPr="00CF4EFA">
        <w:rPr>
          <w:rFonts w:ascii="Franklin Gothic Book" w:hAnsi="Franklin Gothic Book" w:cs="Tahoma"/>
          <w:sz w:val="24"/>
          <w:szCs w:val="24"/>
        </w:rPr>
        <w:t>an</w:t>
      </w:r>
      <w:r>
        <w:rPr>
          <w:rFonts w:ascii="Franklin Gothic Book" w:hAnsi="Franklin Gothic Book" w:cs="Tahoma"/>
          <w:sz w:val="24"/>
          <w:szCs w:val="24"/>
        </w:rPr>
        <w:t xml:space="preserve"> </w:t>
      </w:r>
      <w:r w:rsidRPr="00CF4EFA">
        <w:rPr>
          <w:rFonts w:ascii="Franklin Gothic Book" w:hAnsi="Franklin Gothic Book" w:cs="Tahoma"/>
          <w:sz w:val="24"/>
          <w:szCs w:val="24"/>
        </w:rPr>
        <w:t>hour.</w:t>
      </w:r>
    </w:p>
    <w:p w14:paraId="243476F7" w14:textId="77777777" w:rsidR="00CF4EFA" w:rsidRPr="00CF4EFA" w:rsidRDefault="00CF4EFA" w:rsidP="00DE25AB">
      <w:pPr>
        <w:pStyle w:val="ListParagraph"/>
        <w:numPr>
          <w:ilvl w:val="0"/>
          <w:numId w:val="5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CF4EFA">
        <w:rPr>
          <w:rFonts w:ascii="Franklin Gothic Book" w:hAnsi="Franklin Gothic Book" w:cs="Tahoma"/>
          <w:sz w:val="24"/>
          <w:szCs w:val="24"/>
        </w:rPr>
        <w:t>Center bike lane carries nearly 2,000 bicycle trips per weekday.</w:t>
      </w:r>
    </w:p>
    <w:p w14:paraId="10B97720" w14:textId="274FBE77" w:rsidR="00CF4EFA" w:rsidRPr="00CF4EFA" w:rsidRDefault="00CF4EFA" w:rsidP="00DE25AB">
      <w:pPr>
        <w:pStyle w:val="ListParagraph"/>
        <w:numPr>
          <w:ilvl w:val="0"/>
          <w:numId w:val="5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CF4EFA">
        <w:rPr>
          <w:rFonts w:ascii="Franklin Gothic Book" w:hAnsi="Franklin Gothic Book" w:cs="Tahoma"/>
          <w:sz w:val="24"/>
          <w:szCs w:val="24"/>
        </w:rPr>
        <w:t>Pedestrians must share the median space with bicyclists,</w:t>
      </w:r>
      <w:r>
        <w:rPr>
          <w:rFonts w:ascii="Franklin Gothic Book" w:hAnsi="Franklin Gothic Book" w:cs="Tahoma"/>
          <w:sz w:val="24"/>
          <w:szCs w:val="24"/>
        </w:rPr>
        <w:t xml:space="preserve"> </w:t>
      </w:r>
      <w:r w:rsidRPr="00CF4EFA">
        <w:rPr>
          <w:rFonts w:ascii="Franklin Gothic Book" w:hAnsi="Franklin Gothic Book" w:cs="Tahoma"/>
          <w:sz w:val="24"/>
          <w:szCs w:val="24"/>
        </w:rPr>
        <w:t>often</w:t>
      </w:r>
      <w:r>
        <w:rPr>
          <w:rFonts w:ascii="Franklin Gothic Book" w:hAnsi="Franklin Gothic Book" w:cs="Tahoma"/>
          <w:sz w:val="24"/>
          <w:szCs w:val="24"/>
        </w:rPr>
        <w:t xml:space="preserve"> </w:t>
      </w:r>
      <w:r w:rsidRPr="00CF4EFA">
        <w:rPr>
          <w:rFonts w:ascii="Franklin Gothic Book" w:hAnsi="Franklin Gothic Book" w:cs="Tahoma"/>
          <w:sz w:val="24"/>
          <w:szCs w:val="24"/>
        </w:rPr>
        <w:t>resulting</w:t>
      </w:r>
      <w:r>
        <w:rPr>
          <w:rFonts w:ascii="Franklin Gothic Book" w:hAnsi="Franklin Gothic Book" w:cs="Tahoma"/>
          <w:sz w:val="24"/>
          <w:szCs w:val="24"/>
        </w:rPr>
        <w:t xml:space="preserve"> </w:t>
      </w:r>
      <w:r w:rsidRPr="00CF4EFA">
        <w:rPr>
          <w:rFonts w:ascii="Franklin Gothic Book" w:hAnsi="Franklin Gothic Book" w:cs="Tahoma"/>
          <w:sz w:val="24"/>
          <w:szCs w:val="24"/>
        </w:rPr>
        <w:t>in</w:t>
      </w:r>
      <w:r>
        <w:rPr>
          <w:rFonts w:ascii="Franklin Gothic Book" w:hAnsi="Franklin Gothic Book" w:cs="Tahoma"/>
          <w:sz w:val="24"/>
          <w:szCs w:val="24"/>
        </w:rPr>
        <w:t xml:space="preserve"> </w:t>
      </w:r>
      <w:r w:rsidRPr="00CF4EFA">
        <w:rPr>
          <w:rFonts w:ascii="Franklin Gothic Book" w:hAnsi="Franklin Gothic Book" w:cs="Tahoma"/>
          <w:sz w:val="24"/>
          <w:szCs w:val="24"/>
        </w:rPr>
        <w:t>conflicts.</w:t>
      </w:r>
    </w:p>
    <w:p w14:paraId="5C3FC821" w14:textId="3AFAA6E5" w:rsidR="00CF4EFA" w:rsidRPr="00CF4EFA" w:rsidRDefault="00CF4EFA" w:rsidP="00DE25AB">
      <w:pPr>
        <w:pStyle w:val="ListParagraph"/>
        <w:numPr>
          <w:ilvl w:val="0"/>
          <w:numId w:val="5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CF4EFA">
        <w:rPr>
          <w:rFonts w:ascii="Franklin Gothic Book" w:hAnsi="Franklin Gothic Book" w:cs="Tahoma"/>
          <w:sz w:val="24"/>
          <w:szCs w:val="24"/>
        </w:rPr>
        <w:t>Lack</w:t>
      </w:r>
      <w:r>
        <w:rPr>
          <w:rFonts w:ascii="Franklin Gothic Book" w:hAnsi="Franklin Gothic Book" w:cs="Tahoma"/>
          <w:sz w:val="24"/>
          <w:szCs w:val="24"/>
        </w:rPr>
        <w:t xml:space="preserve"> </w:t>
      </w:r>
      <w:r w:rsidRPr="00CF4EFA">
        <w:rPr>
          <w:rFonts w:ascii="Franklin Gothic Book" w:hAnsi="Franklin Gothic Book" w:cs="Tahoma"/>
          <w:sz w:val="24"/>
          <w:szCs w:val="24"/>
        </w:rPr>
        <w:t>of</w:t>
      </w:r>
      <w:r>
        <w:rPr>
          <w:rFonts w:ascii="Franklin Gothic Book" w:hAnsi="Franklin Gothic Book" w:cs="Tahoma"/>
          <w:sz w:val="24"/>
          <w:szCs w:val="24"/>
        </w:rPr>
        <w:t xml:space="preserve"> </w:t>
      </w:r>
      <w:r w:rsidRPr="00CF4EFA">
        <w:rPr>
          <w:rFonts w:ascii="Franklin Gothic Book" w:hAnsi="Franklin Gothic Book" w:cs="Tahoma"/>
          <w:sz w:val="24"/>
          <w:szCs w:val="24"/>
        </w:rPr>
        <w:t>east/west</w:t>
      </w:r>
      <w:r>
        <w:rPr>
          <w:rFonts w:ascii="Franklin Gothic Book" w:hAnsi="Franklin Gothic Book" w:cs="Tahoma"/>
          <w:sz w:val="24"/>
          <w:szCs w:val="24"/>
        </w:rPr>
        <w:t xml:space="preserve"> </w:t>
      </w:r>
      <w:r w:rsidRPr="00CF4EFA">
        <w:rPr>
          <w:rFonts w:ascii="Franklin Gothic Book" w:hAnsi="Franklin Gothic Book" w:cs="Tahoma"/>
          <w:sz w:val="24"/>
          <w:szCs w:val="24"/>
        </w:rPr>
        <w:t>connectivity</w:t>
      </w:r>
      <w:r>
        <w:rPr>
          <w:rFonts w:ascii="Franklin Gothic Book" w:hAnsi="Franklin Gothic Book" w:cs="Tahoma"/>
          <w:sz w:val="24"/>
          <w:szCs w:val="24"/>
        </w:rPr>
        <w:t xml:space="preserve"> </w:t>
      </w:r>
      <w:r w:rsidRPr="00CF4EFA">
        <w:rPr>
          <w:rFonts w:ascii="Franklin Gothic Book" w:hAnsi="Franklin Gothic Book" w:cs="Tahoma"/>
          <w:sz w:val="24"/>
          <w:szCs w:val="24"/>
        </w:rPr>
        <w:t>leaves</w:t>
      </w:r>
      <w:r>
        <w:rPr>
          <w:rFonts w:ascii="Franklin Gothic Book" w:hAnsi="Franklin Gothic Book" w:cs="Tahoma"/>
          <w:sz w:val="24"/>
          <w:szCs w:val="24"/>
        </w:rPr>
        <w:t xml:space="preserve"> </w:t>
      </w:r>
      <w:r w:rsidRPr="00CF4EFA">
        <w:rPr>
          <w:rFonts w:ascii="Franklin Gothic Book" w:hAnsi="Franklin Gothic Book" w:cs="Tahoma"/>
          <w:sz w:val="24"/>
          <w:szCs w:val="24"/>
        </w:rPr>
        <w:t xml:space="preserve">motorists </w:t>
      </w:r>
      <w:r>
        <w:rPr>
          <w:rFonts w:ascii="Franklin Gothic Book" w:hAnsi="Franklin Gothic Book" w:cs="Tahoma"/>
          <w:sz w:val="24"/>
          <w:szCs w:val="24"/>
        </w:rPr>
        <w:t>a</w:t>
      </w:r>
      <w:r w:rsidRPr="00CF4EFA">
        <w:rPr>
          <w:rFonts w:ascii="Franklin Gothic Book" w:hAnsi="Franklin Gothic Book" w:cs="Tahoma"/>
          <w:sz w:val="24"/>
          <w:szCs w:val="24"/>
        </w:rPr>
        <w:t>ccessing</w:t>
      </w:r>
      <w:r>
        <w:rPr>
          <w:rFonts w:ascii="Franklin Gothic Book" w:hAnsi="Franklin Gothic Book" w:cs="Tahoma"/>
          <w:sz w:val="24"/>
          <w:szCs w:val="24"/>
        </w:rPr>
        <w:t xml:space="preserve"> </w:t>
      </w:r>
      <w:r w:rsidRPr="00CF4EFA">
        <w:rPr>
          <w:rFonts w:ascii="Franklin Gothic Book" w:hAnsi="Franklin Gothic Book" w:cs="Tahoma"/>
          <w:sz w:val="24"/>
          <w:szCs w:val="24"/>
        </w:rPr>
        <w:t>major</w:t>
      </w:r>
      <w:r>
        <w:rPr>
          <w:rFonts w:ascii="Franklin Gothic Book" w:hAnsi="Franklin Gothic Book" w:cs="Tahoma"/>
          <w:sz w:val="24"/>
          <w:szCs w:val="24"/>
        </w:rPr>
        <w:t xml:space="preserve"> </w:t>
      </w:r>
      <w:r w:rsidRPr="00CF4EFA">
        <w:rPr>
          <w:rFonts w:ascii="Franklin Gothic Book" w:hAnsi="Franklin Gothic Book" w:cs="Tahoma"/>
          <w:sz w:val="24"/>
          <w:szCs w:val="24"/>
        </w:rPr>
        <w:t>north/south</w:t>
      </w:r>
      <w:r>
        <w:rPr>
          <w:rFonts w:ascii="Franklin Gothic Book" w:hAnsi="Franklin Gothic Book" w:cs="Tahoma"/>
          <w:sz w:val="24"/>
          <w:szCs w:val="24"/>
        </w:rPr>
        <w:t xml:space="preserve"> </w:t>
      </w:r>
      <w:r w:rsidRPr="00CF4EFA">
        <w:rPr>
          <w:rFonts w:ascii="Franklin Gothic Book" w:hAnsi="Franklin Gothic Book" w:cs="Tahoma"/>
          <w:sz w:val="24"/>
          <w:szCs w:val="24"/>
        </w:rPr>
        <w:t>routes</w:t>
      </w:r>
      <w:r>
        <w:rPr>
          <w:rFonts w:ascii="Franklin Gothic Book" w:hAnsi="Franklin Gothic Book" w:cs="Tahoma"/>
          <w:sz w:val="24"/>
          <w:szCs w:val="24"/>
        </w:rPr>
        <w:t xml:space="preserve"> </w:t>
      </w:r>
      <w:r w:rsidRPr="00CF4EFA">
        <w:rPr>
          <w:rFonts w:ascii="Franklin Gothic Book" w:hAnsi="Franklin Gothic Book" w:cs="Tahoma"/>
          <w:sz w:val="24"/>
          <w:szCs w:val="24"/>
        </w:rPr>
        <w:t>more</w:t>
      </w:r>
      <w:r>
        <w:rPr>
          <w:rFonts w:ascii="Franklin Gothic Book" w:hAnsi="Franklin Gothic Book" w:cs="Tahoma"/>
          <w:sz w:val="24"/>
          <w:szCs w:val="24"/>
        </w:rPr>
        <w:t xml:space="preserve"> </w:t>
      </w:r>
      <w:r w:rsidRPr="00CF4EFA">
        <w:rPr>
          <w:rFonts w:ascii="Franklin Gothic Book" w:hAnsi="Franklin Gothic Book" w:cs="Tahoma"/>
          <w:sz w:val="24"/>
          <w:szCs w:val="24"/>
        </w:rPr>
        <w:t>often.</w:t>
      </w:r>
    </w:p>
    <w:p w14:paraId="1C50751A" w14:textId="51612F68" w:rsidR="000F16D8" w:rsidRDefault="000F16D8" w:rsidP="00E5309D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186486AB" w14:textId="62AC39CD" w:rsidR="00B303F0" w:rsidRDefault="00B303F0" w:rsidP="00E5309D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Image of existing vehicular level of service across the avenue with various grades</w:t>
      </w:r>
    </w:p>
    <w:p w14:paraId="67B978EE" w14:textId="100DF313" w:rsidR="00B303F0" w:rsidRDefault="00B303F0" w:rsidP="00E5309D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0232CBF7" w14:textId="77777777" w:rsidR="00B303F0" w:rsidRDefault="00B303F0" w:rsidP="00E5309D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5BA0102B" w14:textId="4C5AC87E" w:rsidR="00CF4EFA" w:rsidRDefault="002521FD" w:rsidP="00457E9D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 xml:space="preserve">Slide </w:t>
      </w:r>
      <w:r w:rsidRPr="00457E9D">
        <w:rPr>
          <w:rFonts w:ascii="Franklin Gothic Book" w:hAnsi="Franklin Gothic Book" w:cs="Tahoma"/>
          <w:sz w:val="24"/>
          <w:szCs w:val="24"/>
        </w:rPr>
        <w:t xml:space="preserve">8: </w:t>
      </w:r>
      <w:r w:rsidR="00CF4EFA">
        <w:rPr>
          <w:rFonts w:ascii="Franklin Gothic Book" w:hAnsi="Franklin Gothic Book" w:cs="Tahoma"/>
          <w:sz w:val="24"/>
          <w:szCs w:val="24"/>
        </w:rPr>
        <w:t>The Avenue as a Venue – Planning for Transit</w:t>
      </w:r>
    </w:p>
    <w:p w14:paraId="51CA69E8" w14:textId="5D4DC4D8" w:rsidR="00CF4EFA" w:rsidRDefault="00CF4EFA" w:rsidP="00457E9D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394AFAE0" w14:textId="77777777" w:rsidR="00CF4EFA" w:rsidRPr="00CF4EFA" w:rsidRDefault="00CF4EFA" w:rsidP="00CF4EFA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CF4EFA">
        <w:rPr>
          <w:rFonts w:ascii="Franklin Gothic Book" w:hAnsi="Franklin Gothic Book" w:cs="Tahoma"/>
          <w:sz w:val="24"/>
          <w:szCs w:val="24"/>
        </w:rPr>
        <w:t xml:space="preserve">Goals </w:t>
      </w:r>
      <w:r w:rsidRPr="00CF4EFA">
        <w:rPr>
          <w:rFonts w:ascii="Franklin Gothic Book" w:hAnsi="Franklin Gothic Book" w:cs="Tahoma"/>
          <w:sz w:val="24"/>
          <w:szCs w:val="24"/>
        </w:rPr>
        <w:t>include strengthening the existing bus network:</w:t>
      </w:r>
    </w:p>
    <w:p w14:paraId="3983CCD4" w14:textId="77777777" w:rsidR="00CF4EFA" w:rsidRPr="00CF4EFA" w:rsidRDefault="00CF4EFA" w:rsidP="00DE25AB">
      <w:pPr>
        <w:pStyle w:val="ListParagraph"/>
        <w:numPr>
          <w:ilvl w:val="0"/>
          <w:numId w:val="6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CF4EFA">
        <w:rPr>
          <w:rFonts w:ascii="Franklin Gothic Book" w:hAnsi="Franklin Gothic Book" w:cs="Tahoma"/>
          <w:sz w:val="24"/>
          <w:szCs w:val="24"/>
        </w:rPr>
        <w:t>Add dedicated bus lanes</w:t>
      </w:r>
    </w:p>
    <w:p w14:paraId="4278860B" w14:textId="77777777" w:rsidR="00CF4EFA" w:rsidRPr="00CF4EFA" w:rsidRDefault="00CF4EFA" w:rsidP="00DE25AB">
      <w:pPr>
        <w:pStyle w:val="ListParagraph"/>
        <w:numPr>
          <w:ilvl w:val="0"/>
          <w:numId w:val="6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CF4EFA">
        <w:rPr>
          <w:rFonts w:ascii="Franklin Gothic Book" w:hAnsi="Franklin Gothic Book" w:cs="Tahoma"/>
          <w:sz w:val="24"/>
          <w:szCs w:val="24"/>
        </w:rPr>
        <w:t>Shifting bus routes to accommodate regular programming</w:t>
      </w:r>
    </w:p>
    <w:p w14:paraId="0B856AF6" w14:textId="3B953F85" w:rsidR="00CF4EFA" w:rsidRPr="00CF4EFA" w:rsidRDefault="00CF4EFA" w:rsidP="00DE25AB">
      <w:pPr>
        <w:pStyle w:val="ListParagraph"/>
        <w:numPr>
          <w:ilvl w:val="0"/>
          <w:numId w:val="6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CF4EFA">
        <w:rPr>
          <w:rFonts w:ascii="Franklin Gothic Book" w:hAnsi="Franklin Gothic Book" w:cs="Tahoma"/>
          <w:sz w:val="24"/>
          <w:szCs w:val="24"/>
        </w:rPr>
        <w:t>Plan for rerouting buses around major events</w:t>
      </w:r>
    </w:p>
    <w:p w14:paraId="75DE1757" w14:textId="04325780" w:rsidR="003717E3" w:rsidRDefault="003717E3" w:rsidP="00457E9D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1A537DCD" w14:textId="6682A118" w:rsidR="00B303F0" w:rsidRDefault="00B303F0" w:rsidP="00457E9D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Screenshot of various transit lines across downtown DC and the Avenue</w:t>
      </w:r>
    </w:p>
    <w:p w14:paraId="570F76A1" w14:textId="77777777" w:rsidR="00B303F0" w:rsidRDefault="00B303F0" w:rsidP="00457E9D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08CF85A9" w14:textId="77777777" w:rsidR="00457E9D" w:rsidRDefault="00457E9D" w:rsidP="00457E9D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36E3585C" w14:textId="59E795BC" w:rsidR="00782598" w:rsidRDefault="00782598" w:rsidP="00782598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 xml:space="preserve">Slide 9: </w:t>
      </w:r>
      <w:r w:rsidR="00CF4EFA">
        <w:rPr>
          <w:rFonts w:ascii="Franklin Gothic Book" w:hAnsi="Franklin Gothic Book" w:cs="Tahoma"/>
          <w:sz w:val="24"/>
          <w:szCs w:val="24"/>
        </w:rPr>
        <w:t>The Vision – The Avenue as a Venue</w:t>
      </w:r>
    </w:p>
    <w:p w14:paraId="24683021" w14:textId="4C0B2BDE" w:rsidR="00CF4EFA" w:rsidRDefault="00CF4EFA" w:rsidP="00782598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1F5FFB82" w14:textId="77777777" w:rsidR="00CF4EFA" w:rsidRPr="00CF4EFA" w:rsidRDefault="00CF4EFA" w:rsidP="00DE25AB">
      <w:pPr>
        <w:pStyle w:val="ListParagraph"/>
        <w:numPr>
          <w:ilvl w:val="0"/>
          <w:numId w:val="7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CF4EFA">
        <w:rPr>
          <w:rFonts w:ascii="Franklin Gothic Book" w:hAnsi="Franklin Gothic Book" w:cs="Tahoma"/>
          <w:sz w:val="24"/>
          <w:szCs w:val="24"/>
        </w:rPr>
        <w:t>An Inclusive Venue and Economic Generator for the city,</w:t>
      </w:r>
    </w:p>
    <w:p w14:paraId="40407202" w14:textId="6F5837B9" w:rsidR="00CF4EFA" w:rsidRPr="00CF4EFA" w:rsidRDefault="00CF4EFA" w:rsidP="00DE25AB">
      <w:pPr>
        <w:pStyle w:val="ListParagraph"/>
        <w:numPr>
          <w:ilvl w:val="0"/>
          <w:numId w:val="7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CF4EFA">
        <w:rPr>
          <w:rFonts w:ascii="Franklin Gothic Book" w:hAnsi="Franklin Gothic Book" w:cs="Tahoma"/>
          <w:sz w:val="24"/>
          <w:szCs w:val="24"/>
        </w:rPr>
        <w:t>An Iconic, Inviting and Resilient Public Space for the nation.</w:t>
      </w:r>
    </w:p>
    <w:p w14:paraId="03629105" w14:textId="160042BA" w:rsidR="00CF4EFA" w:rsidRPr="00CF4EFA" w:rsidRDefault="00CF4EFA" w:rsidP="00DE25AB">
      <w:pPr>
        <w:pStyle w:val="ListParagraph"/>
        <w:numPr>
          <w:ilvl w:val="0"/>
          <w:numId w:val="7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CF4EFA">
        <w:rPr>
          <w:rFonts w:ascii="Franklin Gothic Book" w:hAnsi="Franklin Gothic Book" w:cs="Tahoma"/>
          <w:sz w:val="24"/>
          <w:szCs w:val="24"/>
        </w:rPr>
        <w:t>Create an awe-inspiring public realm.</w:t>
      </w:r>
    </w:p>
    <w:p w14:paraId="639EC13B" w14:textId="32AE80FE" w:rsidR="00CF4EFA" w:rsidRPr="00CF4EFA" w:rsidRDefault="00CF4EFA" w:rsidP="00DE25AB">
      <w:pPr>
        <w:pStyle w:val="ListParagraph"/>
        <w:numPr>
          <w:ilvl w:val="0"/>
          <w:numId w:val="7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CF4EFA">
        <w:rPr>
          <w:rFonts w:ascii="Franklin Gothic Book" w:hAnsi="Franklin Gothic Book" w:cs="Tahoma"/>
          <w:sz w:val="24"/>
          <w:szCs w:val="24"/>
        </w:rPr>
        <w:t>Modernize the Infrastructure for 21st Century needs.</w:t>
      </w:r>
    </w:p>
    <w:p w14:paraId="71566531" w14:textId="6B974DB6" w:rsidR="00782598" w:rsidRDefault="00782598" w:rsidP="00EF4312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268D3D39" w14:textId="77777777" w:rsidR="00CF4EFA" w:rsidRDefault="00CF4EFA" w:rsidP="00EF4312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5D266B59" w14:textId="53EF3585" w:rsidR="00AE0B13" w:rsidRDefault="00AE0B13" w:rsidP="00EF4312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Slide 10:</w:t>
      </w:r>
      <w:r w:rsidR="00782598">
        <w:rPr>
          <w:rFonts w:ascii="Franklin Gothic Book" w:hAnsi="Franklin Gothic Book" w:cs="Tahoma"/>
          <w:sz w:val="24"/>
          <w:szCs w:val="24"/>
        </w:rPr>
        <w:t xml:space="preserve"> </w:t>
      </w:r>
      <w:r w:rsidR="00CF4EFA">
        <w:rPr>
          <w:rFonts w:ascii="Franklin Gothic Book" w:hAnsi="Franklin Gothic Book" w:cs="Tahoma"/>
          <w:sz w:val="24"/>
          <w:szCs w:val="24"/>
        </w:rPr>
        <w:t>The Vision – A Street for People</w:t>
      </w:r>
    </w:p>
    <w:p w14:paraId="44B1A22C" w14:textId="77777777" w:rsidR="00CF4EFA" w:rsidRPr="00CF4EFA" w:rsidRDefault="00CF4EFA" w:rsidP="00CF4EFA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CF4EFA">
        <w:rPr>
          <w:rFonts w:ascii="Franklin Gothic Book" w:hAnsi="Franklin Gothic Book" w:cs="Tahoma"/>
          <w:sz w:val="24"/>
          <w:szCs w:val="24"/>
        </w:rPr>
        <w:t xml:space="preserve">Prioritize space among pedestrians, bikes, </w:t>
      </w:r>
      <w:proofErr w:type="gramStart"/>
      <w:r w:rsidRPr="00CF4EFA">
        <w:rPr>
          <w:rFonts w:ascii="Franklin Gothic Book" w:hAnsi="Franklin Gothic Book" w:cs="Tahoma"/>
          <w:sz w:val="24"/>
          <w:szCs w:val="24"/>
        </w:rPr>
        <w:t>transit</w:t>
      </w:r>
      <w:proofErr w:type="gramEnd"/>
      <w:r w:rsidRPr="00CF4EFA">
        <w:rPr>
          <w:rFonts w:ascii="Franklin Gothic Book" w:hAnsi="Franklin Gothic Book" w:cs="Tahoma"/>
          <w:sz w:val="24"/>
          <w:szCs w:val="24"/>
        </w:rPr>
        <w:t xml:space="preserve"> and cars by:</w:t>
      </w:r>
    </w:p>
    <w:p w14:paraId="4511FAF7" w14:textId="77777777" w:rsidR="00CF4EFA" w:rsidRPr="00CF4EFA" w:rsidRDefault="00CF4EFA" w:rsidP="00DE25AB">
      <w:pPr>
        <w:pStyle w:val="ListParagraph"/>
        <w:numPr>
          <w:ilvl w:val="0"/>
          <w:numId w:val="8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proofErr w:type="gramStart"/>
      <w:r w:rsidRPr="00CF4EFA">
        <w:rPr>
          <w:rFonts w:ascii="Franklin Gothic Book" w:hAnsi="Franklin Gothic Book" w:cs="Tahoma"/>
          <w:sz w:val="24"/>
          <w:szCs w:val="24"/>
        </w:rPr>
        <w:t>Right-sizing</w:t>
      </w:r>
      <w:proofErr w:type="gramEnd"/>
      <w:r w:rsidRPr="00CF4EFA">
        <w:rPr>
          <w:rFonts w:ascii="Franklin Gothic Book" w:hAnsi="Franklin Gothic Book" w:cs="Tahoma"/>
          <w:sz w:val="24"/>
          <w:szCs w:val="24"/>
        </w:rPr>
        <w:t xml:space="preserve"> the street and reallocating space</w:t>
      </w:r>
    </w:p>
    <w:p w14:paraId="67C35C78" w14:textId="77777777" w:rsidR="00CF4EFA" w:rsidRPr="00CF4EFA" w:rsidRDefault="00CF4EFA" w:rsidP="00DE25AB">
      <w:pPr>
        <w:pStyle w:val="ListParagraph"/>
        <w:numPr>
          <w:ilvl w:val="0"/>
          <w:numId w:val="8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CF4EFA">
        <w:rPr>
          <w:rFonts w:ascii="Franklin Gothic Book" w:hAnsi="Franklin Gothic Book" w:cs="Tahoma"/>
          <w:sz w:val="24"/>
          <w:szCs w:val="24"/>
        </w:rPr>
        <w:t>Realigning the roadway</w:t>
      </w:r>
    </w:p>
    <w:p w14:paraId="1AE50A35" w14:textId="656295C3" w:rsidR="00CF4EFA" w:rsidRPr="00CF4EFA" w:rsidRDefault="00CF4EFA" w:rsidP="00DE25AB">
      <w:pPr>
        <w:pStyle w:val="ListParagraph"/>
        <w:numPr>
          <w:ilvl w:val="0"/>
          <w:numId w:val="8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CF4EFA">
        <w:rPr>
          <w:rFonts w:ascii="Franklin Gothic Book" w:hAnsi="Franklin Gothic Book" w:cs="Tahoma"/>
          <w:sz w:val="24"/>
          <w:szCs w:val="24"/>
        </w:rPr>
        <w:t>Reconfiguring public space</w:t>
      </w:r>
    </w:p>
    <w:p w14:paraId="0410878B" w14:textId="092CA2B6" w:rsidR="00195CBD" w:rsidRDefault="00195CBD" w:rsidP="00EF4312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7CF9C4A3" w14:textId="77777777" w:rsidR="00B91216" w:rsidRDefault="00B91216" w:rsidP="00195CBD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3324B4F0" w14:textId="3F8C5B33" w:rsidR="007B1CB2" w:rsidRDefault="007B1CB2" w:rsidP="00195CBD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Slide 11:</w:t>
      </w:r>
      <w:r w:rsidR="00544968" w:rsidRPr="00544968">
        <w:t xml:space="preserve"> </w:t>
      </w:r>
      <w:r w:rsidR="00CF4EFA">
        <w:rPr>
          <w:rFonts w:ascii="Franklin Gothic Book" w:hAnsi="Franklin Gothic Book" w:cs="Tahoma"/>
          <w:sz w:val="24"/>
          <w:szCs w:val="24"/>
        </w:rPr>
        <w:t>The Avenue – as a Venue</w:t>
      </w:r>
    </w:p>
    <w:p w14:paraId="06938727" w14:textId="6B944948" w:rsidR="00CF4EFA" w:rsidRDefault="00CF4EFA" w:rsidP="00195CBD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The Urban Rooms</w:t>
      </w:r>
    </w:p>
    <w:p w14:paraId="32CC43D2" w14:textId="7E8528DD" w:rsidR="00CF4EFA" w:rsidRDefault="00CF4EFA" w:rsidP="00195CBD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CF4EFA">
        <w:rPr>
          <w:rFonts w:ascii="Franklin Gothic Book" w:hAnsi="Franklin Gothic Book" w:cs="Tahoma"/>
          <w:sz w:val="24"/>
          <w:szCs w:val="24"/>
        </w:rPr>
        <w:t>The corridor and rooms and their immediate environs can support programming for events of various scales, activities, and audiences.</w:t>
      </w:r>
    </w:p>
    <w:p w14:paraId="557DAD01" w14:textId="5162EFFB" w:rsidR="001D349F" w:rsidRDefault="001D349F" w:rsidP="00195CBD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5B9D4A3F" w14:textId="03953EB4" w:rsidR="001D349F" w:rsidRDefault="001D349F" w:rsidP="00DE25AB">
      <w:pPr>
        <w:pStyle w:val="ListParagraph"/>
        <w:numPr>
          <w:ilvl w:val="0"/>
          <w:numId w:val="9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The Western End: Freedom Plaza and Pershing Park</w:t>
      </w:r>
    </w:p>
    <w:p w14:paraId="0F932994" w14:textId="26C159AE" w:rsidR="001D349F" w:rsidRDefault="001D349F" w:rsidP="00DE25AB">
      <w:pPr>
        <w:pStyle w:val="ListParagraph"/>
        <w:numPr>
          <w:ilvl w:val="0"/>
          <w:numId w:val="9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The Avenue: The corridor links the urban rooms as one cohesive public space</w:t>
      </w:r>
    </w:p>
    <w:p w14:paraId="629A3A1B" w14:textId="4CDACA82" w:rsidR="001D349F" w:rsidRDefault="001D349F" w:rsidP="00DE25AB">
      <w:pPr>
        <w:pStyle w:val="ListParagraph"/>
        <w:numPr>
          <w:ilvl w:val="0"/>
          <w:numId w:val="9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Market Square: U.S. Navy Memorial and National Archives</w:t>
      </w:r>
    </w:p>
    <w:p w14:paraId="0097B99E" w14:textId="30DD42ED" w:rsidR="001D349F" w:rsidRPr="001D349F" w:rsidRDefault="001D349F" w:rsidP="00DE25AB">
      <w:pPr>
        <w:pStyle w:val="ListParagraph"/>
        <w:numPr>
          <w:ilvl w:val="0"/>
          <w:numId w:val="9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The Eastern End: Constitution Avenue, 4</w:t>
      </w:r>
      <w:r w:rsidRPr="001D349F">
        <w:rPr>
          <w:rFonts w:ascii="Franklin Gothic Book" w:hAnsi="Franklin Gothic Book" w:cs="Tahoma"/>
          <w:sz w:val="24"/>
          <w:szCs w:val="24"/>
          <w:vertAlign w:val="superscript"/>
        </w:rPr>
        <w:t>th</w:t>
      </w:r>
      <w:r>
        <w:rPr>
          <w:rFonts w:ascii="Franklin Gothic Book" w:hAnsi="Franklin Gothic Book" w:cs="Tahoma"/>
          <w:sz w:val="24"/>
          <w:szCs w:val="24"/>
        </w:rPr>
        <w:t xml:space="preserve"> Street, and John Marshall Park</w:t>
      </w:r>
    </w:p>
    <w:p w14:paraId="3342F1C6" w14:textId="3C6B122D" w:rsidR="007B1CB2" w:rsidRDefault="007B1CB2" w:rsidP="00195CBD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72A516DF" w14:textId="3CA1C282" w:rsidR="00B303F0" w:rsidRDefault="00B303F0" w:rsidP="00195CBD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Screenshot of the three urban rooms</w:t>
      </w:r>
    </w:p>
    <w:p w14:paraId="622CC6A6" w14:textId="77777777" w:rsidR="00B303F0" w:rsidRDefault="00B303F0" w:rsidP="00195CBD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1A82B7B9" w14:textId="77777777" w:rsidR="001D349F" w:rsidRDefault="001D349F" w:rsidP="00195CBD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434CE772" w14:textId="4910AFB4" w:rsidR="007B1CB2" w:rsidRDefault="007B1CB2" w:rsidP="00195CBD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Slide 12:</w:t>
      </w:r>
      <w:r w:rsidRPr="007B1CB2">
        <w:t xml:space="preserve"> </w:t>
      </w:r>
      <w:r w:rsidR="001D349F">
        <w:rPr>
          <w:rFonts w:ascii="Franklin Gothic Book" w:hAnsi="Franklin Gothic Book" w:cs="Tahoma"/>
          <w:sz w:val="24"/>
          <w:szCs w:val="24"/>
        </w:rPr>
        <w:t>The Avenue – as a Venue</w:t>
      </w:r>
    </w:p>
    <w:p w14:paraId="538BAC50" w14:textId="77777777" w:rsidR="001D349F" w:rsidRDefault="001D349F" w:rsidP="00195CBD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203175AB" w14:textId="0638FE97" w:rsidR="001D349F" w:rsidRDefault="001D349F" w:rsidP="00195CBD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Three Conceptual Approaches</w:t>
      </w:r>
    </w:p>
    <w:p w14:paraId="1FECE17C" w14:textId="77777777" w:rsidR="001D349F" w:rsidRDefault="001D349F" w:rsidP="00195CBD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32D3304D" w14:textId="4BC692F3" w:rsidR="001D349F" w:rsidRPr="001D349F" w:rsidRDefault="001D349F" w:rsidP="00DE25AB">
      <w:pPr>
        <w:pStyle w:val="ListParagraph"/>
        <w:numPr>
          <w:ilvl w:val="0"/>
          <w:numId w:val="10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1D349F">
        <w:rPr>
          <w:rFonts w:ascii="Franklin Gothic Book" w:hAnsi="Franklin Gothic Book" w:cs="Tahoma"/>
          <w:sz w:val="24"/>
          <w:szCs w:val="24"/>
        </w:rPr>
        <w:t>Urban</w:t>
      </w:r>
      <w:r w:rsidRPr="001D349F">
        <w:rPr>
          <w:rFonts w:ascii="Franklin Gothic Book" w:hAnsi="Franklin Gothic Book" w:cs="Tahoma"/>
          <w:sz w:val="24"/>
          <w:szCs w:val="24"/>
        </w:rPr>
        <w:t xml:space="preserve"> </w:t>
      </w:r>
      <w:r w:rsidRPr="001D349F">
        <w:rPr>
          <w:rFonts w:ascii="Franklin Gothic Book" w:hAnsi="Franklin Gothic Book" w:cs="Tahoma"/>
          <w:sz w:val="24"/>
          <w:szCs w:val="24"/>
        </w:rPr>
        <w:t>Capital</w:t>
      </w:r>
      <w:r w:rsidRPr="001D349F">
        <w:rPr>
          <w:rFonts w:ascii="Franklin Gothic Book" w:hAnsi="Franklin Gothic Book" w:cs="Tahoma"/>
          <w:sz w:val="24"/>
          <w:szCs w:val="24"/>
        </w:rPr>
        <w:t xml:space="preserve"> </w:t>
      </w:r>
      <w:r w:rsidRPr="001D349F">
        <w:rPr>
          <w:rFonts w:ascii="Franklin Gothic Book" w:hAnsi="Franklin Gothic Book" w:cs="Tahoma"/>
          <w:sz w:val="24"/>
          <w:szCs w:val="24"/>
        </w:rPr>
        <w:t>Street</w:t>
      </w:r>
      <w:r w:rsidRPr="001D349F">
        <w:rPr>
          <w:rFonts w:ascii="Franklin Gothic Book" w:hAnsi="Franklin Gothic Book" w:cs="Tahoma"/>
          <w:sz w:val="24"/>
          <w:szCs w:val="24"/>
        </w:rPr>
        <w:t xml:space="preserve">: </w:t>
      </w:r>
      <w:r w:rsidRPr="001D349F">
        <w:rPr>
          <w:rFonts w:ascii="Franklin Gothic Book" w:hAnsi="Franklin Gothic Book" w:cs="Tahoma"/>
          <w:sz w:val="24"/>
          <w:szCs w:val="24"/>
        </w:rPr>
        <w:t>A</w:t>
      </w:r>
      <w:r w:rsidRPr="001D349F">
        <w:rPr>
          <w:rFonts w:ascii="Franklin Gothic Book" w:hAnsi="Franklin Gothic Book" w:cs="Tahoma"/>
          <w:sz w:val="24"/>
          <w:szCs w:val="24"/>
        </w:rPr>
        <w:t xml:space="preserve"> </w:t>
      </w:r>
      <w:r w:rsidRPr="001D349F">
        <w:rPr>
          <w:rFonts w:ascii="Franklin Gothic Book" w:hAnsi="Franklin Gothic Book" w:cs="Tahoma"/>
          <w:sz w:val="24"/>
          <w:szCs w:val="24"/>
        </w:rPr>
        <w:t>complete street with comfort amenities and service that create a go-to place and respite for locals and tourists.</w:t>
      </w:r>
    </w:p>
    <w:p w14:paraId="318AE04D" w14:textId="729A74F4" w:rsidR="001D349F" w:rsidRPr="001D349F" w:rsidRDefault="001D349F" w:rsidP="00DE25AB">
      <w:pPr>
        <w:pStyle w:val="ListParagraph"/>
        <w:numPr>
          <w:ilvl w:val="0"/>
          <w:numId w:val="10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1D349F">
        <w:rPr>
          <w:rFonts w:ascii="Franklin Gothic Book" w:hAnsi="Franklin Gothic Book" w:cs="Tahoma"/>
          <w:sz w:val="24"/>
          <w:szCs w:val="24"/>
        </w:rPr>
        <w:t>Linear Green</w:t>
      </w:r>
      <w:r w:rsidRPr="001D349F">
        <w:rPr>
          <w:rFonts w:ascii="Franklin Gothic Book" w:hAnsi="Franklin Gothic Book" w:cs="Tahoma"/>
          <w:sz w:val="24"/>
          <w:szCs w:val="24"/>
        </w:rPr>
        <w:t xml:space="preserve">: </w:t>
      </w:r>
      <w:r w:rsidRPr="001D349F">
        <w:rPr>
          <w:rFonts w:ascii="Franklin Gothic Book" w:hAnsi="Franklin Gothic Book" w:cs="Tahoma"/>
          <w:sz w:val="24"/>
          <w:szCs w:val="24"/>
        </w:rPr>
        <w:t>Prioritizes transit, people, and bikes, creating a unique destination for outdoor gatherings and connection to nature.</w:t>
      </w:r>
    </w:p>
    <w:p w14:paraId="7F473CF3" w14:textId="3383D183" w:rsidR="007B1CB2" w:rsidRPr="001D349F" w:rsidRDefault="001D349F" w:rsidP="00DE25AB">
      <w:pPr>
        <w:pStyle w:val="ListParagraph"/>
        <w:numPr>
          <w:ilvl w:val="0"/>
          <w:numId w:val="10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1D349F">
        <w:rPr>
          <w:rFonts w:ascii="Franklin Gothic Book" w:hAnsi="Franklin Gothic Book" w:cs="Tahoma"/>
          <w:sz w:val="24"/>
          <w:szCs w:val="24"/>
        </w:rPr>
        <w:t>Civic Stage</w:t>
      </w:r>
      <w:r w:rsidRPr="001D349F">
        <w:rPr>
          <w:rFonts w:ascii="Franklin Gothic Book" w:hAnsi="Franklin Gothic Book" w:cs="Tahoma"/>
          <w:sz w:val="24"/>
          <w:szCs w:val="24"/>
        </w:rPr>
        <w:t xml:space="preserve">: </w:t>
      </w:r>
      <w:r w:rsidRPr="001D349F">
        <w:rPr>
          <w:rFonts w:ascii="Franklin Gothic Book" w:hAnsi="Franklin Gothic Book" w:cs="Tahoma"/>
          <w:sz w:val="24"/>
          <w:szCs w:val="24"/>
        </w:rPr>
        <w:t>Centers pedestrians within a large median promenade with flexible public spaces that create iconic venues for a range of national and international events.</w:t>
      </w:r>
    </w:p>
    <w:p w14:paraId="40931DD0" w14:textId="66EB791F" w:rsidR="00B91216" w:rsidRDefault="00B91216" w:rsidP="00195CBD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72927BD1" w14:textId="77777777" w:rsidR="00B91216" w:rsidRDefault="00B91216" w:rsidP="00195CBD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424EB585" w14:textId="15A3E9EE" w:rsidR="007B1CB2" w:rsidRDefault="007B1CB2" w:rsidP="00195CBD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Slide 13:</w:t>
      </w:r>
      <w:r w:rsidRPr="007B1CB2">
        <w:t xml:space="preserve"> </w:t>
      </w:r>
      <w:r w:rsidR="001D349F">
        <w:rPr>
          <w:rFonts w:ascii="Franklin Gothic Book" w:hAnsi="Franklin Gothic Book" w:cs="Tahoma"/>
          <w:sz w:val="24"/>
          <w:szCs w:val="24"/>
        </w:rPr>
        <w:t>The Avenue – as a Venue, Right of Way Allocation</w:t>
      </w:r>
    </w:p>
    <w:p w14:paraId="7C183CFC" w14:textId="127912FB" w:rsidR="00544968" w:rsidRDefault="00B303F0" w:rsidP="00195CBD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lastRenderedPageBreak/>
        <w:t xml:space="preserve">Screenshot of the three right-of-way acquisition diagrams for Urban Capital, Linear </w:t>
      </w:r>
      <w:proofErr w:type="gramStart"/>
      <w:r>
        <w:rPr>
          <w:rFonts w:ascii="Franklin Gothic Book" w:hAnsi="Franklin Gothic Book" w:cs="Tahoma"/>
          <w:sz w:val="24"/>
          <w:szCs w:val="24"/>
        </w:rPr>
        <w:t>Green</w:t>
      </w:r>
      <w:proofErr w:type="gramEnd"/>
      <w:r>
        <w:rPr>
          <w:rFonts w:ascii="Franklin Gothic Book" w:hAnsi="Franklin Gothic Book" w:cs="Tahoma"/>
          <w:sz w:val="24"/>
          <w:szCs w:val="24"/>
        </w:rPr>
        <w:t xml:space="preserve"> and Civic Stage. Each having different layouts.</w:t>
      </w:r>
    </w:p>
    <w:p w14:paraId="00646D15" w14:textId="77777777" w:rsidR="001D349F" w:rsidRDefault="001D349F" w:rsidP="00195CBD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1F4F9F07" w14:textId="77777777" w:rsidR="001D349F" w:rsidRDefault="001D349F" w:rsidP="00195CBD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0AA56EDF" w14:textId="592A2EC0" w:rsidR="007B1CB2" w:rsidRDefault="007B1CB2" w:rsidP="00195CBD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Slide 14:</w:t>
      </w:r>
      <w:r w:rsidRPr="007B1CB2">
        <w:t xml:space="preserve"> </w:t>
      </w:r>
      <w:r w:rsidR="001D349F">
        <w:rPr>
          <w:rFonts w:ascii="Franklin Gothic Book" w:hAnsi="Franklin Gothic Book" w:cs="Tahoma"/>
          <w:sz w:val="24"/>
          <w:szCs w:val="24"/>
        </w:rPr>
        <w:t>The Avenue – as a Venue, Right of Way Allocation</w:t>
      </w:r>
    </w:p>
    <w:p w14:paraId="4250707D" w14:textId="22F8451A" w:rsidR="001D349F" w:rsidRDefault="001D349F" w:rsidP="00195CBD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297FBA2F" w14:textId="20D05E02" w:rsidR="001D349F" w:rsidRDefault="001D349F" w:rsidP="00DE25AB">
      <w:pPr>
        <w:pStyle w:val="ListParagraph"/>
        <w:numPr>
          <w:ilvl w:val="0"/>
          <w:numId w:val="11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 xml:space="preserve">Urban Capital: </w:t>
      </w:r>
      <w:r w:rsidRPr="001D349F">
        <w:rPr>
          <w:rFonts w:ascii="Franklin Gothic Book" w:hAnsi="Franklin Gothic Book" w:cs="Tahoma"/>
          <w:sz w:val="24"/>
          <w:szCs w:val="24"/>
        </w:rPr>
        <w:t>Expanded sidewalks provide room for unique and varied pedestrian “pockets” and places for activity and mobile commerce</w:t>
      </w:r>
      <w:r>
        <w:rPr>
          <w:rFonts w:ascii="Franklin Gothic Book" w:hAnsi="Franklin Gothic Book" w:cs="Tahoma"/>
          <w:sz w:val="24"/>
          <w:szCs w:val="24"/>
        </w:rPr>
        <w:t>. “A Complete Street”</w:t>
      </w:r>
    </w:p>
    <w:p w14:paraId="6D0A1E14" w14:textId="76511DC9" w:rsidR="001D349F" w:rsidRDefault="001D349F" w:rsidP="00DE25AB">
      <w:pPr>
        <w:pStyle w:val="ListParagraph"/>
        <w:numPr>
          <w:ilvl w:val="0"/>
          <w:numId w:val="11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 xml:space="preserve">Linear Green: </w:t>
      </w:r>
      <w:r w:rsidRPr="001D349F">
        <w:rPr>
          <w:rFonts w:ascii="Franklin Gothic Book" w:hAnsi="Franklin Gothic Book" w:cs="Tahoma"/>
          <w:sz w:val="24"/>
          <w:szCs w:val="24"/>
        </w:rPr>
        <w:t>Pedestrian paths weave through the linear park landscape, creating informal areas for seating and recreation.</w:t>
      </w:r>
      <w:r>
        <w:rPr>
          <w:rFonts w:ascii="Franklin Gothic Book" w:hAnsi="Franklin Gothic Book" w:cs="Tahoma"/>
          <w:sz w:val="24"/>
          <w:szCs w:val="24"/>
        </w:rPr>
        <w:t xml:space="preserve"> “A Transit-Only Urban Park”</w:t>
      </w:r>
    </w:p>
    <w:p w14:paraId="2BA9125D" w14:textId="5A1108D2" w:rsidR="001D349F" w:rsidRPr="001D349F" w:rsidRDefault="001D349F" w:rsidP="00DE25AB">
      <w:pPr>
        <w:pStyle w:val="ListParagraph"/>
        <w:numPr>
          <w:ilvl w:val="0"/>
          <w:numId w:val="11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 xml:space="preserve">Civic Stage: </w:t>
      </w:r>
      <w:r w:rsidRPr="001D349F">
        <w:rPr>
          <w:rFonts w:ascii="Franklin Gothic Book" w:hAnsi="Franklin Gothic Book" w:cs="Tahoma"/>
          <w:sz w:val="24"/>
          <w:szCs w:val="24"/>
        </w:rPr>
        <w:t>A grand</w:t>
      </w:r>
      <w:r>
        <w:rPr>
          <w:rFonts w:ascii="Franklin Gothic Book" w:hAnsi="Franklin Gothic Book" w:cs="Tahoma"/>
          <w:sz w:val="24"/>
          <w:szCs w:val="24"/>
        </w:rPr>
        <w:t xml:space="preserve"> </w:t>
      </w:r>
      <w:r w:rsidRPr="001D349F">
        <w:rPr>
          <w:rFonts w:ascii="Franklin Gothic Book" w:hAnsi="Franklin Gothic Book" w:cs="Tahoma"/>
          <w:sz w:val="24"/>
          <w:szCs w:val="24"/>
        </w:rPr>
        <w:t>promenade provides pedestrian space with Capitol views extending the length of the Avenue.</w:t>
      </w:r>
      <w:r>
        <w:rPr>
          <w:rFonts w:ascii="Franklin Gothic Book" w:hAnsi="Franklin Gothic Book" w:cs="Tahoma"/>
          <w:sz w:val="24"/>
          <w:szCs w:val="24"/>
        </w:rPr>
        <w:t xml:space="preserve"> “A Central Promenade”</w:t>
      </w:r>
    </w:p>
    <w:p w14:paraId="320F20E2" w14:textId="096D595E" w:rsidR="00B91216" w:rsidRDefault="00B91216" w:rsidP="00195CBD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36631D50" w14:textId="1461FF40" w:rsidR="00544968" w:rsidRDefault="00544968" w:rsidP="001D349F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0E89EC9B" w14:textId="784DC189" w:rsidR="001D349F" w:rsidRDefault="001D349F" w:rsidP="001D349F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 xml:space="preserve">Slide 15: </w:t>
      </w:r>
      <w:r>
        <w:rPr>
          <w:rFonts w:ascii="Franklin Gothic Book" w:hAnsi="Franklin Gothic Book" w:cs="Tahoma"/>
          <w:sz w:val="24"/>
          <w:szCs w:val="24"/>
        </w:rPr>
        <w:t>The Avenue – as a Venue, Right of Way Allocation</w:t>
      </w:r>
    </w:p>
    <w:p w14:paraId="104B2309" w14:textId="77777777" w:rsidR="001D349F" w:rsidRPr="001D349F" w:rsidRDefault="001D349F" w:rsidP="001D349F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64F89920" w14:textId="678E7530" w:rsidR="001D349F" w:rsidRDefault="001D349F" w:rsidP="00DE25AB">
      <w:pPr>
        <w:pStyle w:val="ListParagraph"/>
        <w:numPr>
          <w:ilvl w:val="0"/>
          <w:numId w:val="11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 xml:space="preserve">Urban Capital: </w:t>
      </w:r>
      <w:r w:rsidRPr="001D349F">
        <w:rPr>
          <w:rFonts w:ascii="Franklin Gothic Book" w:hAnsi="Franklin Gothic Book" w:cs="Tahoma"/>
          <w:sz w:val="24"/>
          <w:szCs w:val="24"/>
        </w:rPr>
        <w:t xml:space="preserve">Restores diagonal alignment with a </w:t>
      </w:r>
      <w:proofErr w:type="spellStart"/>
      <w:r w:rsidRPr="001D349F">
        <w:rPr>
          <w:rFonts w:ascii="Franklin Gothic Book" w:hAnsi="Franklin Gothic Book" w:cs="Tahoma"/>
          <w:sz w:val="24"/>
          <w:szCs w:val="24"/>
        </w:rPr>
        <w:t>curbless</w:t>
      </w:r>
      <w:proofErr w:type="spellEnd"/>
      <w:r>
        <w:rPr>
          <w:rFonts w:ascii="Franklin Gothic Book" w:hAnsi="Franklin Gothic Book" w:cs="Tahoma"/>
          <w:sz w:val="24"/>
          <w:szCs w:val="24"/>
        </w:rPr>
        <w:t xml:space="preserve"> </w:t>
      </w:r>
      <w:r w:rsidRPr="001D349F">
        <w:rPr>
          <w:rFonts w:ascii="Franklin Gothic Book" w:hAnsi="Franklin Gothic Book" w:cs="Tahoma"/>
          <w:sz w:val="24"/>
          <w:szCs w:val="24"/>
        </w:rPr>
        <w:t>street creating two bow-tie open spaces --a new City Hall Plaza and National Theater Park.</w:t>
      </w:r>
    </w:p>
    <w:p w14:paraId="5F32A29B" w14:textId="28A0F2EA" w:rsidR="001D349F" w:rsidRDefault="001D349F" w:rsidP="00DE25AB">
      <w:pPr>
        <w:pStyle w:val="ListParagraph"/>
        <w:numPr>
          <w:ilvl w:val="1"/>
          <w:numId w:val="11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 xml:space="preserve">Image of </w:t>
      </w:r>
      <w:r w:rsidRPr="001D349F">
        <w:rPr>
          <w:rFonts w:ascii="Franklin Gothic Book" w:hAnsi="Franklin Gothic Book" w:cs="Tahoma"/>
          <w:sz w:val="24"/>
          <w:szCs w:val="24"/>
        </w:rPr>
        <w:t>Western End: New Bow-Tie Plazas</w:t>
      </w:r>
    </w:p>
    <w:p w14:paraId="2F3A8C05" w14:textId="4193BAD9" w:rsidR="001D349F" w:rsidRDefault="001D349F" w:rsidP="00DE25AB">
      <w:pPr>
        <w:pStyle w:val="ListParagraph"/>
        <w:numPr>
          <w:ilvl w:val="0"/>
          <w:numId w:val="11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 xml:space="preserve">Civic Stage: </w:t>
      </w:r>
      <w:r w:rsidRPr="001D349F">
        <w:rPr>
          <w:rFonts w:ascii="Franklin Gothic Book" w:hAnsi="Franklin Gothic Book" w:cs="Tahoma"/>
          <w:sz w:val="24"/>
          <w:szCs w:val="24"/>
        </w:rPr>
        <w:t>A new generous mid-block pedestrian crossing joins with the center promenade to create a central square.</w:t>
      </w:r>
      <w:r>
        <w:rPr>
          <w:rFonts w:ascii="Franklin Gothic Book" w:hAnsi="Franklin Gothic Book" w:cs="Tahoma"/>
          <w:sz w:val="24"/>
          <w:szCs w:val="24"/>
        </w:rPr>
        <w:t xml:space="preserve"> “A Central Promenade”</w:t>
      </w:r>
    </w:p>
    <w:p w14:paraId="17B1C9F1" w14:textId="4A76A39B" w:rsidR="001D349F" w:rsidRPr="001D349F" w:rsidRDefault="001D349F" w:rsidP="00DE25AB">
      <w:pPr>
        <w:pStyle w:val="ListParagraph"/>
        <w:numPr>
          <w:ilvl w:val="1"/>
          <w:numId w:val="11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Image of Market Square: A New Central Square</w:t>
      </w:r>
    </w:p>
    <w:p w14:paraId="3017440E" w14:textId="446F4109" w:rsidR="001D349F" w:rsidRDefault="001D349F" w:rsidP="00DE25AB">
      <w:pPr>
        <w:pStyle w:val="ListParagraph"/>
        <w:numPr>
          <w:ilvl w:val="0"/>
          <w:numId w:val="11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 xml:space="preserve">Linear Green: </w:t>
      </w:r>
      <w:r w:rsidRPr="001D349F">
        <w:rPr>
          <w:rFonts w:ascii="Franklin Gothic Book" w:hAnsi="Franklin Gothic Book" w:cs="Tahoma"/>
          <w:sz w:val="24"/>
          <w:szCs w:val="24"/>
        </w:rPr>
        <w:t>Realigns Pennsylvania and Constitution Avenues and permanently closes 4thSt.to improve connections; create more usable and flexible spaces.</w:t>
      </w:r>
      <w:r>
        <w:rPr>
          <w:rFonts w:ascii="Franklin Gothic Book" w:hAnsi="Franklin Gothic Book" w:cs="Tahoma"/>
          <w:sz w:val="24"/>
          <w:szCs w:val="24"/>
        </w:rPr>
        <w:t xml:space="preserve"> “A Transit-Only Urban Park”</w:t>
      </w:r>
    </w:p>
    <w:p w14:paraId="7B1ECAEF" w14:textId="58904B26" w:rsidR="001D349F" w:rsidRDefault="001D349F" w:rsidP="00DE25AB">
      <w:pPr>
        <w:pStyle w:val="ListParagraph"/>
        <w:numPr>
          <w:ilvl w:val="1"/>
          <w:numId w:val="11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Image of: Eastern End: A New Civic Plaza</w:t>
      </w:r>
    </w:p>
    <w:p w14:paraId="329FD2E3" w14:textId="18B7735A" w:rsidR="001D349F" w:rsidRDefault="001D349F" w:rsidP="001D349F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50D1057B" w14:textId="7DCC2BF4" w:rsidR="001D349F" w:rsidRDefault="001D349F" w:rsidP="001D349F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1CBF1B8A" w14:textId="14E3BD1C" w:rsidR="001D349F" w:rsidRDefault="001D349F" w:rsidP="001D349F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Slide 16: The Avenue – as a Venue: The Western End</w:t>
      </w:r>
    </w:p>
    <w:p w14:paraId="7FDA8F18" w14:textId="7EB08732" w:rsidR="001D349F" w:rsidRDefault="001D349F" w:rsidP="001D349F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79A07078" w14:textId="113998B8" w:rsidR="001D349F" w:rsidRPr="001D349F" w:rsidRDefault="001D349F" w:rsidP="00DE25AB">
      <w:pPr>
        <w:pStyle w:val="ListParagraph"/>
        <w:numPr>
          <w:ilvl w:val="0"/>
          <w:numId w:val="12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1D349F">
        <w:rPr>
          <w:rFonts w:ascii="Franklin Gothic Book" w:hAnsi="Franklin Gothic Book" w:cs="Tahoma"/>
          <w:sz w:val="24"/>
          <w:szCs w:val="24"/>
        </w:rPr>
        <w:t xml:space="preserve">Image of </w:t>
      </w:r>
      <w:r w:rsidRPr="001D349F">
        <w:rPr>
          <w:rFonts w:ascii="Franklin Gothic Book" w:hAnsi="Franklin Gothic Book" w:cs="Tahoma"/>
          <w:sz w:val="24"/>
          <w:szCs w:val="24"/>
        </w:rPr>
        <w:t>an example of a multi-day flower festival.</w:t>
      </w:r>
    </w:p>
    <w:p w14:paraId="553F968E" w14:textId="1B07B1B8" w:rsidR="001D349F" w:rsidRPr="001D349F" w:rsidRDefault="001D349F" w:rsidP="00DE25AB">
      <w:pPr>
        <w:pStyle w:val="ListParagraph"/>
        <w:numPr>
          <w:ilvl w:val="0"/>
          <w:numId w:val="12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1D349F">
        <w:rPr>
          <w:rFonts w:ascii="Franklin Gothic Book" w:hAnsi="Franklin Gothic Book" w:cs="Tahoma"/>
          <w:sz w:val="24"/>
          <w:szCs w:val="24"/>
        </w:rPr>
        <w:t>The plaza configuration can be flexible to expand the event space to the adjacent buildings. Temporarily rerouting traffic can extend event activity down the Avenue and into Wilson Plaza.</w:t>
      </w:r>
    </w:p>
    <w:p w14:paraId="69948BEA" w14:textId="4F342BD3" w:rsidR="00544968" w:rsidRDefault="00544968" w:rsidP="001D349F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1F8225CE" w14:textId="5EF115BE" w:rsidR="001D349F" w:rsidRDefault="001D349F" w:rsidP="001D349F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61DC05EB" w14:textId="21862304" w:rsidR="001D349F" w:rsidRDefault="001D349F" w:rsidP="001D349F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 xml:space="preserve">Slide 17: </w:t>
      </w:r>
      <w:r>
        <w:rPr>
          <w:rFonts w:ascii="Franklin Gothic Book" w:hAnsi="Franklin Gothic Book" w:cs="Tahoma"/>
          <w:sz w:val="24"/>
          <w:szCs w:val="24"/>
        </w:rPr>
        <w:t xml:space="preserve">The Avenue – as a Venue: </w:t>
      </w:r>
      <w:r>
        <w:rPr>
          <w:rFonts w:ascii="Franklin Gothic Book" w:hAnsi="Franklin Gothic Book" w:cs="Tahoma"/>
          <w:sz w:val="24"/>
          <w:szCs w:val="24"/>
        </w:rPr>
        <w:t>The Entire Avenue</w:t>
      </w:r>
    </w:p>
    <w:p w14:paraId="31FA092D" w14:textId="63DB4D16" w:rsidR="001D349F" w:rsidRDefault="001D349F" w:rsidP="001D349F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302B432A" w14:textId="56483FE5" w:rsidR="001D349F" w:rsidRPr="001D349F" w:rsidRDefault="001D349F" w:rsidP="00DE25AB">
      <w:pPr>
        <w:pStyle w:val="ListParagraph"/>
        <w:numPr>
          <w:ilvl w:val="0"/>
          <w:numId w:val="13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Image of</w:t>
      </w:r>
      <w:r w:rsidRPr="001D349F">
        <w:rPr>
          <w:rFonts w:ascii="Franklin Gothic Book" w:hAnsi="Franklin Gothic Book" w:cs="Tahoma"/>
          <w:sz w:val="24"/>
          <w:szCs w:val="24"/>
        </w:rPr>
        <w:t xml:space="preserve"> an example of a month-long cultural festival.</w:t>
      </w:r>
    </w:p>
    <w:p w14:paraId="06BC695E" w14:textId="77777777" w:rsidR="001D349F" w:rsidRPr="001D349F" w:rsidRDefault="001D349F" w:rsidP="00DE25AB">
      <w:pPr>
        <w:pStyle w:val="ListParagraph"/>
        <w:numPr>
          <w:ilvl w:val="0"/>
          <w:numId w:val="13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1D349F">
        <w:rPr>
          <w:rFonts w:ascii="Franklin Gothic Book" w:hAnsi="Franklin Gothic Book" w:cs="Tahoma"/>
          <w:sz w:val="24"/>
          <w:szCs w:val="24"/>
        </w:rPr>
        <w:t>The Urban Rooms can combine with the corridor to transform the Avenue into a mile-long venue.</w:t>
      </w:r>
    </w:p>
    <w:p w14:paraId="6F292D71" w14:textId="0522FD17" w:rsidR="001D349F" w:rsidRPr="001D349F" w:rsidRDefault="001D349F" w:rsidP="00DE25AB">
      <w:pPr>
        <w:pStyle w:val="ListParagraph"/>
        <w:numPr>
          <w:ilvl w:val="0"/>
          <w:numId w:val="13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1D349F">
        <w:rPr>
          <w:rFonts w:ascii="Franklin Gothic Book" w:hAnsi="Franklin Gothic Book" w:cs="Tahoma"/>
          <w:sz w:val="24"/>
          <w:szCs w:val="24"/>
        </w:rPr>
        <w:t>A center promenade could provide ample space for festival structures and visitors, potentially allowing some travel lanes to remain open or be used for additional programming support.</w:t>
      </w:r>
    </w:p>
    <w:p w14:paraId="2F5F9898" w14:textId="2CC8130D" w:rsidR="00AE0B13" w:rsidRDefault="00AE0B13" w:rsidP="00EF4312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128FB1EB" w14:textId="2DA92FD5" w:rsidR="001D349F" w:rsidRDefault="001D349F" w:rsidP="00EF4312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4E9CBF57" w14:textId="1772FEED" w:rsidR="001D349F" w:rsidRDefault="001D349F" w:rsidP="00EF4312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lastRenderedPageBreak/>
        <w:t>Slide 18: What’s Next?</w:t>
      </w:r>
    </w:p>
    <w:p w14:paraId="31AA85BE" w14:textId="75D993FA" w:rsidR="001D349F" w:rsidRDefault="001D349F" w:rsidP="00EF4312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370EC260" w14:textId="4C43ADB9" w:rsidR="001D349F" w:rsidRDefault="001D349F" w:rsidP="00EF4312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5B6C6BAC" w14:textId="44688511" w:rsidR="001D349F" w:rsidRDefault="001D349F" w:rsidP="00EF4312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Slide 19: The Avenue – as a Venue</w:t>
      </w:r>
    </w:p>
    <w:p w14:paraId="78C5B763" w14:textId="5419457A" w:rsidR="001D349F" w:rsidRDefault="001D349F" w:rsidP="00EF4312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41B59226" w14:textId="77777777" w:rsidR="001D349F" w:rsidRPr="001D349F" w:rsidRDefault="001D349F" w:rsidP="00DE25AB">
      <w:pPr>
        <w:pStyle w:val="ListParagraph"/>
        <w:numPr>
          <w:ilvl w:val="0"/>
          <w:numId w:val="14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1D349F">
        <w:rPr>
          <w:rFonts w:ascii="Franklin Gothic Book" w:hAnsi="Franklin Gothic Book" w:cs="Tahoma"/>
          <w:sz w:val="24"/>
          <w:szCs w:val="24"/>
        </w:rPr>
        <w:t>A New Plan for the 21stCentury</w:t>
      </w:r>
    </w:p>
    <w:p w14:paraId="41094D34" w14:textId="77777777" w:rsidR="001D349F" w:rsidRPr="001D349F" w:rsidRDefault="001D349F" w:rsidP="00DE25AB">
      <w:pPr>
        <w:pStyle w:val="ListParagraph"/>
        <w:numPr>
          <w:ilvl w:val="1"/>
          <w:numId w:val="14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1D349F">
        <w:rPr>
          <w:rFonts w:ascii="Franklin Gothic Book" w:hAnsi="Franklin Gothic Book" w:cs="Tahoma"/>
          <w:sz w:val="24"/>
          <w:szCs w:val="24"/>
        </w:rPr>
        <w:t>Infrastructure and Public Space Plan</w:t>
      </w:r>
    </w:p>
    <w:p w14:paraId="6382DC77" w14:textId="77777777" w:rsidR="001D349F" w:rsidRPr="001D349F" w:rsidRDefault="001D349F" w:rsidP="00DE25AB">
      <w:pPr>
        <w:pStyle w:val="ListParagraph"/>
        <w:numPr>
          <w:ilvl w:val="1"/>
          <w:numId w:val="14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1D349F">
        <w:rPr>
          <w:rFonts w:ascii="Franklin Gothic Book" w:hAnsi="Franklin Gothic Book" w:cs="Tahoma"/>
          <w:sz w:val="24"/>
          <w:szCs w:val="24"/>
        </w:rPr>
        <w:t>Implementation Plan –Phasing and Funding</w:t>
      </w:r>
    </w:p>
    <w:p w14:paraId="688B448A" w14:textId="68846EBD" w:rsidR="001D349F" w:rsidRPr="001D349F" w:rsidRDefault="001D349F" w:rsidP="00DE25AB">
      <w:pPr>
        <w:pStyle w:val="ListParagraph"/>
        <w:numPr>
          <w:ilvl w:val="1"/>
          <w:numId w:val="14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1D349F">
        <w:rPr>
          <w:rFonts w:ascii="Franklin Gothic Book" w:hAnsi="Franklin Gothic Book" w:cs="Tahoma"/>
          <w:sz w:val="24"/>
          <w:szCs w:val="24"/>
        </w:rPr>
        <w:t>Governance Structure and Regulatory Framework</w:t>
      </w:r>
    </w:p>
    <w:p w14:paraId="2CE68407" w14:textId="41697AC1" w:rsidR="001D349F" w:rsidRDefault="001D349F" w:rsidP="001D349F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069719C1" w14:textId="6DC3BA35" w:rsidR="001D349F" w:rsidRDefault="001D349F" w:rsidP="001D349F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08CB6CD5" w14:textId="18F63551" w:rsidR="001D349F" w:rsidRDefault="001D349F" w:rsidP="001D349F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Slide 20: The Avenue  - as a Venue: Incremental Improvements</w:t>
      </w:r>
    </w:p>
    <w:p w14:paraId="12B83F85" w14:textId="38682085" w:rsidR="001D349F" w:rsidRDefault="001D349F" w:rsidP="001D349F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4F90B387" w14:textId="73531F38" w:rsidR="001D349F" w:rsidRPr="001D349F" w:rsidRDefault="001D349F" w:rsidP="00DE25AB">
      <w:pPr>
        <w:pStyle w:val="ListParagraph"/>
        <w:numPr>
          <w:ilvl w:val="0"/>
          <w:numId w:val="14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1D349F">
        <w:rPr>
          <w:rFonts w:ascii="Franklin Gothic Book" w:hAnsi="Franklin Gothic Book" w:cs="Tahoma"/>
          <w:sz w:val="24"/>
          <w:szCs w:val="24"/>
        </w:rPr>
        <w:t xml:space="preserve">Near-Term - </w:t>
      </w:r>
      <w:r w:rsidRPr="001D349F">
        <w:rPr>
          <w:rFonts w:ascii="Franklin Gothic Book" w:hAnsi="Franklin Gothic Book" w:cs="Tahoma"/>
          <w:sz w:val="24"/>
          <w:szCs w:val="24"/>
        </w:rPr>
        <w:t>Pilot Projects</w:t>
      </w:r>
    </w:p>
    <w:p w14:paraId="7D441942" w14:textId="07140313" w:rsidR="001D349F" w:rsidRPr="001D349F" w:rsidRDefault="001D349F" w:rsidP="00DE25AB">
      <w:pPr>
        <w:pStyle w:val="ListParagraph"/>
        <w:numPr>
          <w:ilvl w:val="1"/>
          <w:numId w:val="14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1D349F">
        <w:rPr>
          <w:rFonts w:ascii="Franklin Gothic Book" w:hAnsi="Franklin Gothic Book" w:cs="Tahoma"/>
          <w:sz w:val="24"/>
          <w:szCs w:val="24"/>
        </w:rPr>
        <w:t>Potential locations for pilot projects</w:t>
      </w:r>
      <w:r>
        <w:rPr>
          <w:rFonts w:ascii="Franklin Gothic Book" w:hAnsi="Franklin Gothic Book" w:cs="Tahoma"/>
          <w:sz w:val="24"/>
          <w:szCs w:val="24"/>
        </w:rPr>
        <w:t xml:space="preserve"> </w:t>
      </w:r>
      <w:r w:rsidRPr="001D349F">
        <w:rPr>
          <w:rFonts w:ascii="Franklin Gothic Book" w:hAnsi="Franklin Gothic Book" w:cs="Tahoma"/>
          <w:sz w:val="24"/>
          <w:szCs w:val="24"/>
        </w:rPr>
        <w:t>to test feasibility of future improvements</w:t>
      </w:r>
    </w:p>
    <w:p w14:paraId="5BC8020B" w14:textId="77777777" w:rsidR="001D349F" w:rsidRPr="001D349F" w:rsidRDefault="001D349F" w:rsidP="00DE25AB">
      <w:pPr>
        <w:pStyle w:val="ListParagraph"/>
        <w:numPr>
          <w:ilvl w:val="0"/>
          <w:numId w:val="14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1D349F">
        <w:rPr>
          <w:rFonts w:ascii="Franklin Gothic Book" w:hAnsi="Franklin Gothic Book" w:cs="Tahoma"/>
          <w:sz w:val="24"/>
          <w:szCs w:val="24"/>
        </w:rPr>
        <w:t>Mid-Term –Event-related Infrastructure</w:t>
      </w:r>
    </w:p>
    <w:p w14:paraId="23035483" w14:textId="77777777" w:rsidR="001D349F" w:rsidRPr="001D349F" w:rsidRDefault="001D349F" w:rsidP="00DE25AB">
      <w:pPr>
        <w:pStyle w:val="ListParagraph"/>
        <w:numPr>
          <w:ilvl w:val="1"/>
          <w:numId w:val="14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1D349F">
        <w:rPr>
          <w:rFonts w:ascii="Franklin Gothic Book" w:hAnsi="Franklin Gothic Book" w:cs="Tahoma"/>
          <w:sz w:val="24"/>
          <w:szCs w:val="24"/>
        </w:rPr>
        <w:t>Potential locations for infrastructure upgrades to ready the Avenue for national Independence anniversary events in 2026</w:t>
      </w:r>
    </w:p>
    <w:p w14:paraId="3889E34D" w14:textId="4FEAF749" w:rsidR="001D349F" w:rsidRPr="001D349F" w:rsidRDefault="001D349F" w:rsidP="00DE25AB">
      <w:pPr>
        <w:pStyle w:val="ListParagraph"/>
        <w:numPr>
          <w:ilvl w:val="0"/>
          <w:numId w:val="14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1D349F">
        <w:rPr>
          <w:rFonts w:ascii="Franklin Gothic Book" w:hAnsi="Franklin Gothic Book" w:cs="Tahoma"/>
          <w:sz w:val="24"/>
          <w:szCs w:val="24"/>
        </w:rPr>
        <w:t>Long-Term</w:t>
      </w:r>
      <w:r w:rsidRPr="001D349F">
        <w:rPr>
          <w:rFonts w:ascii="Franklin Gothic Book" w:hAnsi="Franklin Gothic Book" w:cs="Tahoma"/>
          <w:sz w:val="24"/>
          <w:szCs w:val="24"/>
        </w:rPr>
        <w:t xml:space="preserve"> –Improve Overtime</w:t>
      </w:r>
    </w:p>
    <w:p w14:paraId="1CE1D139" w14:textId="77777777" w:rsidR="001D349F" w:rsidRPr="001D349F" w:rsidRDefault="001D349F" w:rsidP="00DE25AB">
      <w:pPr>
        <w:pStyle w:val="ListParagraph"/>
        <w:numPr>
          <w:ilvl w:val="1"/>
          <w:numId w:val="14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1D349F">
        <w:rPr>
          <w:rFonts w:ascii="Franklin Gothic Book" w:hAnsi="Franklin Gothic Book" w:cs="Tahoma"/>
          <w:sz w:val="24"/>
          <w:szCs w:val="24"/>
        </w:rPr>
        <w:t>Improvements to the urban rooms and the corridor can be sequenced and phased based on future needs / priorities</w:t>
      </w:r>
    </w:p>
    <w:p w14:paraId="6458279E" w14:textId="77777777" w:rsidR="001D349F" w:rsidRDefault="001D349F" w:rsidP="001D349F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673FE700" w14:textId="77777777" w:rsidR="001D349F" w:rsidRDefault="001D349F" w:rsidP="001D349F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097480FC" w14:textId="50FDE730" w:rsidR="00544968" w:rsidRPr="000C09E1" w:rsidRDefault="00B20C6D" w:rsidP="00DE25AB">
      <w:pPr>
        <w:spacing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 xml:space="preserve">Slide </w:t>
      </w:r>
      <w:r w:rsidR="001D349F">
        <w:rPr>
          <w:rFonts w:ascii="Franklin Gothic Book" w:hAnsi="Franklin Gothic Book" w:cs="Tahoma"/>
          <w:sz w:val="24"/>
          <w:szCs w:val="24"/>
        </w:rPr>
        <w:t>2</w:t>
      </w:r>
      <w:r w:rsidR="00195CBD">
        <w:rPr>
          <w:rFonts w:ascii="Franklin Gothic Book" w:hAnsi="Franklin Gothic Book" w:cs="Tahoma"/>
          <w:sz w:val="24"/>
          <w:szCs w:val="24"/>
        </w:rPr>
        <w:t>1</w:t>
      </w:r>
      <w:r>
        <w:rPr>
          <w:rFonts w:ascii="Franklin Gothic Book" w:hAnsi="Franklin Gothic Book" w:cs="Tahoma"/>
          <w:sz w:val="24"/>
          <w:szCs w:val="24"/>
        </w:rPr>
        <w:t>:</w:t>
      </w:r>
      <w:r w:rsidR="001D349F">
        <w:rPr>
          <w:rFonts w:ascii="Franklin Gothic Book" w:hAnsi="Franklin Gothic Book" w:cs="Tahoma"/>
          <w:sz w:val="24"/>
          <w:szCs w:val="24"/>
        </w:rPr>
        <w:t xml:space="preserve"> Thank You</w:t>
      </w:r>
    </w:p>
    <w:sectPr w:rsidR="00544968" w:rsidRPr="000C09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160B2"/>
    <w:multiLevelType w:val="hybridMultilevel"/>
    <w:tmpl w:val="D11CB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16A70"/>
    <w:multiLevelType w:val="hybridMultilevel"/>
    <w:tmpl w:val="545CD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E3574"/>
    <w:multiLevelType w:val="hybridMultilevel"/>
    <w:tmpl w:val="E6B8B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D5546"/>
    <w:multiLevelType w:val="hybridMultilevel"/>
    <w:tmpl w:val="1BE69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47B89"/>
    <w:multiLevelType w:val="hybridMultilevel"/>
    <w:tmpl w:val="144AB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D7444"/>
    <w:multiLevelType w:val="hybridMultilevel"/>
    <w:tmpl w:val="A39AC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0226E"/>
    <w:multiLevelType w:val="hybridMultilevel"/>
    <w:tmpl w:val="15884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BB2D14"/>
    <w:multiLevelType w:val="hybridMultilevel"/>
    <w:tmpl w:val="30B87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60847"/>
    <w:multiLevelType w:val="hybridMultilevel"/>
    <w:tmpl w:val="973EA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350747"/>
    <w:multiLevelType w:val="hybridMultilevel"/>
    <w:tmpl w:val="ADD43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671A60"/>
    <w:multiLevelType w:val="hybridMultilevel"/>
    <w:tmpl w:val="F67C8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C82C84"/>
    <w:multiLevelType w:val="hybridMultilevel"/>
    <w:tmpl w:val="015A4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087975"/>
    <w:multiLevelType w:val="hybridMultilevel"/>
    <w:tmpl w:val="C30C3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A365C7"/>
    <w:multiLevelType w:val="hybridMultilevel"/>
    <w:tmpl w:val="B2E2F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11"/>
  </w:num>
  <w:num w:numId="5">
    <w:abstractNumId w:val="3"/>
  </w:num>
  <w:num w:numId="6">
    <w:abstractNumId w:val="4"/>
  </w:num>
  <w:num w:numId="7">
    <w:abstractNumId w:val="10"/>
  </w:num>
  <w:num w:numId="8">
    <w:abstractNumId w:val="2"/>
  </w:num>
  <w:num w:numId="9">
    <w:abstractNumId w:val="9"/>
  </w:num>
  <w:num w:numId="10">
    <w:abstractNumId w:val="12"/>
  </w:num>
  <w:num w:numId="11">
    <w:abstractNumId w:val="8"/>
  </w:num>
  <w:num w:numId="12">
    <w:abstractNumId w:val="13"/>
  </w:num>
  <w:num w:numId="13">
    <w:abstractNumId w:val="6"/>
  </w:num>
  <w:num w:numId="14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01E"/>
    <w:rsid w:val="00006720"/>
    <w:rsid w:val="00010137"/>
    <w:rsid w:val="00017664"/>
    <w:rsid w:val="00017C71"/>
    <w:rsid w:val="0002509E"/>
    <w:rsid w:val="000260BF"/>
    <w:rsid w:val="000275C1"/>
    <w:rsid w:val="00047AB9"/>
    <w:rsid w:val="00052598"/>
    <w:rsid w:val="000559FC"/>
    <w:rsid w:val="00057D20"/>
    <w:rsid w:val="00066C99"/>
    <w:rsid w:val="000A2934"/>
    <w:rsid w:val="000A5C45"/>
    <w:rsid w:val="000C09E1"/>
    <w:rsid w:val="000C771C"/>
    <w:rsid w:val="000E7F04"/>
    <w:rsid w:val="000F16D8"/>
    <w:rsid w:val="000F5515"/>
    <w:rsid w:val="001111B6"/>
    <w:rsid w:val="001200CB"/>
    <w:rsid w:val="00120C0D"/>
    <w:rsid w:val="00124C0E"/>
    <w:rsid w:val="00141C1F"/>
    <w:rsid w:val="00142D96"/>
    <w:rsid w:val="00152AD3"/>
    <w:rsid w:val="001549A5"/>
    <w:rsid w:val="001563C5"/>
    <w:rsid w:val="0016031E"/>
    <w:rsid w:val="00164411"/>
    <w:rsid w:val="00170C5D"/>
    <w:rsid w:val="001735A8"/>
    <w:rsid w:val="00175FE4"/>
    <w:rsid w:val="001765E1"/>
    <w:rsid w:val="001773C6"/>
    <w:rsid w:val="00195CBD"/>
    <w:rsid w:val="00197098"/>
    <w:rsid w:val="001C22BA"/>
    <w:rsid w:val="001D349F"/>
    <w:rsid w:val="001D3B66"/>
    <w:rsid w:val="001E36E2"/>
    <w:rsid w:val="001E6A3A"/>
    <w:rsid w:val="001E79CD"/>
    <w:rsid w:val="001F156E"/>
    <w:rsid w:val="001F73FA"/>
    <w:rsid w:val="00201832"/>
    <w:rsid w:val="00202625"/>
    <w:rsid w:val="002073A4"/>
    <w:rsid w:val="00210B83"/>
    <w:rsid w:val="00225EA3"/>
    <w:rsid w:val="002264B5"/>
    <w:rsid w:val="00240D91"/>
    <w:rsid w:val="00242CBB"/>
    <w:rsid w:val="002458A9"/>
    <w:rsid w:val="00246AEE"/>
    <w:rsid w:val="002521FD"/>
    <w:rsid w:val="00261C4A"/>
    <w:rsid w:val="00265960"/>
    <w:rsid w:val="0026598E"/>
    <w:rsid w:val="002754F6"/>
    <w:rsid w:val="0027579D"/>
    <w:rsid w:val="00276937"/>
    <w:rsid w:val="002851A0"/>
    <w:rsid w:val="00286833"/>
    <w:rsid w:val="002A3703"/>
    <w:rsid w:val="002C106B"/>
    <w:rsid w:val="002C6F9D"/>
    <w:rsid w:val="002C7AEE"/>
    <w:rsid w:val="002D6545"/>
    <w:rsid w:val="002D68CA"/>
    <w:rsid w:val="002E0A7C"/>
    <w:rsid w:val="002F1EB6"/>
    <w:rsid w:val="002F2391"/>
    <w:rsid w:val="003000E1"/>
    <w:rsid w:val="00303EE5"/>
    <w:rsid w:val="00312FF0"/>
    <w:rsid w:val="00321A2C"/>
    <w:rsid w:val="003238CB"/>
    <w:rsid w:val="0032712D"/>
    <w:rsid w:val="003429ED"/>
    <w:rsid w:val="00345702"/>
    <w:rsid w:val="00351132"/>
    <w:rsid w:val="00352C27"/>
    <w:rsid w:val="00356C0D"/>
    <w:rsid w:val="0036398F"/>
    <w:rsid w:val="003717E3"/>
    <w:rsid w:val="00377D26"/>
    <w:rsid w:val="003829B3"/>
    <w:rsid w:val="003834FE"/>
    <w:rsid w:val="003922D3"/>
    <w:rsid w:val="003A206A"/>
    <w:rsid w:val="003C4EAE"/>
    <w:rsid w:val="003C6C4B"/>
    <w:rsid w:val="003D2A8E"/>
    <w:rsid w:val="003D3DD2"/>
    <w:rsid w:val="003D4366"/>
    <w:rsid w:val="003E186B"/>
    <w:rsid w:val="003E6D15"/>
    <w:rsid w:val="003F2325"/>
    <w:rsid w:val="003F5399"/>
    <w:rsid w:val="0040178F"/>
    <w:rsid w:val="004027F6"/>
    <w:rsid w:val="00415971"/>
    <w:rsid w:val="004164C2"/>
    <w:rsid w:val="00430791"/>
    <w:rsid w:val="00434C2D"/>
    <w:rsid w:val="004373ED"/>
    <w:rsid w:val="00440B5B"/>
    <w:rsid w:val="00442F02"/>
    <w:rsid w:val="00452DEA"/>
    <w:rsid w:val="00457E9D"/>
    <w:rsid w:val="004628BE"/>
    <w:rsid w:val="004629BF"/>
    <w:rsid w:val="00467920"/>
    <w:rsid w:val="00481852"/>
    <w:rsid w:val="004869C9"/>
    <w:rsid w:val="00497C37"/>
    <w:rsid w:val="004A432C"/>
    <w:rsid w:val="004A4A7D"/>
    <w:rsid w:val="004C6DF9"/>
    <w:rsid w:val="004D3546"/>
    <w:rsid w:val="004F4021"/>
    <w:rsid w:val="00510770"/>
    <w:rsid w:val="00513DDB"/>
    <w:rsid w:val="0051572C"/>
    <w:rsid w:val="0052056A"/>
    <w:rsid w:val="00522261"/>
    <w:rsid w:val="00526286"/>
    <w:rsid w:val="00535404"/>
    <w:rsid w:val="00544968"/>
    <w:rsid w:val="00552C04"/>
    <w:rsid w:val="00553EAF"/>
    <w:rsid w:val="005561F6"/>
    <w:rsid w:val="00556481"/>
    <w:rsid w:val="005600C3"/>
    <w:rsid w:val="00561F35"/>
    <w:rsid w:val="005714FD"/>
    <w:rsid w:val="00572D3B"/>
    <w:rsid w:val="00580F7D"/>
    <w:rsid w:val="00590664"/>
    <w:rsid w:val="00597304"/>
    <w:rsid w:val="005E0856"/>
    <w:rsid w:val="005E18D5"/>
    <w:rsid w:val="005E1993"/>
    <w:rsid w:val="006067D9"/>
    <w:rsid w:val="00606911"/>
    <w:rsid w:val="006223E2"/>
    <w:rsid w:val="00632E0A"/>
    <w:rsid w:val="00643C89"/>
    <w:rsid w:val="0065312E"/>
    <w:rsid w:val="0065399C"/>
    <w:rsid w:val="00656286"/>
    <w:rsid w:val="00671D33"/>
    <w:rsid w:val="00672A8A"/>
    <w:rsid w:val="00686107"/>
    <w:rsid w:val="0068626D"/>
    <w:rsid w:val="00691852"/>
    <w:rsid w:val="0069191B"/>
    <w:rsid w:val="0069232B"/>
    <w:rsid w:val="006A02EF"/>
    <w:rsid w:val="006B1CCE"/>
    <w:rsid w:val="006C4034"/>
    <w:rsid w:val="006C53DD"/>
    <w:rsid w:val="006C7450"/>
    <w:rsid w:val="006F7550"/>
    <w:rsid w:val="00702B8D"/>
    <w:rsid w:val="00705556"/>
    <w:rsid w:val="0072128C"/>
    <w:rsid w:val="007317BE"/>
    <w:rsid w:val="0074520E"/>
    <w:rsid w:val="00753BEF"/>
    <w:rsid w:val="00763177"/>
    <w:rsid w:val="00774E88"/>
    <w:rsid w:val="00782598"/>
    <w:rsid w:val="00786CE0"/>
    <w:rsid w:val="007A41E3"/>
    <w:rsid w:val="007A4AE7"/>
    <w:rsid w:val="007A57B7"/>
    <w:rsid w:val="007B0967"/>
    <w:rsid w:val="007B1CB2"/>
    <w:rsid w:val="007B2987"/>
    <w:rsid w:val="007B3A3A"/>
    <w:rsid w:val="007B7464"/>
    <w:rsid w:val="007F5D02"/>
    <w:rsid w:val="0080275A"/>
    <w:rsid w:val="00814324"/>
    <w:rsid w:val="008238DF"/>
    <w:rsid w:val="00840517"/>
    <w:rsid w:val="00841ED3"/>
    <w:rsid w:val="00845DDE"/>
    <w:rsid w:val="00847EB1"/>
    <w:rsid w:val="00853659"/>
    <w:rsid w:val="00863F0B"/>
    <w:rsid w:val="00867B6B"/>
    <w:rsid w:val="00872269"/>
    <w:rsid w:val="0088121D"/>
    <w:rsid w:val="008923C1"/>
    <w:rsid w:val="00894FB4"/>
    <w:rsid w:val="00895D81"/>
    <w:rsid w:val="008A1F65"/>
    <w:rsid w:val="008A6179"/>
    <w:rsid w:val="008B6DC9"/>
    <w:rsid w:val="008C057C"/>
    <w:rsid w:val="008C2947"/>
    <w:rsid w:val="008D2C59"/>
    <w:rsid w:val="008D6E9C"/>
    <w:rsid w:val="008D791D"/>
    <w:rsid w:val="008E14D6"/>
    <w:rsid w:val="008E43C6"/>
    <w:rsid w:val="008E4B30"/>
    <w:rsid w:val="008F04E5"/>
    <w:rsid w:val="008F166E"/>
    <w:rsid w:val="008F45F5"/>
    <w:rsid w:val="008F7E6B"/>
    <w:rsid w:val="00900361"/>
    <w:rsid w:val="00901AEC"/>
    <w:rsid w:val="00903560"/>
    <w:rsid w:val="00911857"/>
    <w:rsid w:val="009224E8"/>
    <w:rsid w:val="009256A8"/>
    <w:rsid w:val="009277C5"/>
    <w:rsid w:val="00934725"/>
    <w:rsid w:val="009370C4"/>
    <w:rsid w:val="009378A5"/>
    <w:rsid w:val="00944813"/>
    <w:rsid w:val="00944DDC"/>
    <w:rsid w:val="00945C22"/>
    <w:rsid w:val="009520BE"/>
    <w:rsid w:val="0095311E"/>
    <w:rsid w:val="00953EF1"/>
    <w:rsid w:val="00957797"/>
    <w:rsid w:val="009632AA"/>
    <w:rsid w:val="00971BE2"/>
    <w:rsid w:val="009800D0"/>
    <w:rsid w:val="00980B0D"/>
    <w:rsid w:val="00992E98"/>
    <w:rsid w:val="00996A58"/>
    <w:rsid w:val="00997D79"/>
    <w:rsid w:val="009A0271"/>
    <w:rsid w:val="009B6E6B"/>
    <w:rsid w:val="009C2A22"/>
    <w:rsid w:val="009C7A98"/>
    <w:rsid w:val="009D14D0"/>
    <w:rsid w:val="009E3DC0"/>
    <w:rsid w:val="009E4921"/>
    <w:rsid w:val="009E65D0"/>
    <w:rsid w:val="009F000D"/>
    <w:rsid w:val="009F1EAC"/>
    <w:rsid w:val="009F3BD9"/>
    <w:rsid w:val="00A000CA"/>
    <w:rsid w:val="00A01BAB"/>
    <w:rsid w:val="00A054FA"/>
    <w:rsid w:val="00A06D5C"/>
    <w:rsid w:val="00A15528"/>
    <w:rsid w:val="00A31207"/>
    <w:rsid w:val="00A36E77"/>
    <w:rsid w:val="00A4150F"/>
    <w:rsid w:val="00A60FCC"/>
    <w:rsid w:val="00A618C0"/>
    <w:rsid w:val="00A64313"/>
    <w:rsid w:val="00A6445E"/>
    <w:rsid w:val="00A70ED3"/>
    <w:rsid w:val="00A83780"/>
    <w:rsid w:val="00A84002"/>
    <w:rsid w:val="00A91B8F"/>
    <w:rsid w:val="00A949DD"/>
    <w:rsid w:val="00AA5B4B"/>
    <w:rsid w:val="00AB6ECD"/>
    <w:rsid w:val="00AD1FCE"/>
    <w:rsid w:val="00AD3610"/>
    <w:rsid w:val="00AE0B13"/>
    <w:rsid w:val="00AF2BE1"/>
    <w:rsid w:val="00AF331F"/>
    <w:rsid w:val="00AF3632"/>
    <w:rsid w:val="00B10645"/>
    <w:rsid w:val="00B16D5D"/>
    <w:rsid w:val="00B206F4"/>
    <w:rsid w:val="00B20C6D"/>
    <w:rsid w:val="00B303F0"/>
    <w:rsid w:val="00B32F12"/>
    <w:rsid w:val="00B420D5"/>
    <w:rsid w:val="00B557AA"/>
    <w:rsid w:val="00B63019"/>
    <w:rsid w:val="00B7408E"/>
    <w:rsid w:val="00B80608"/>
    <w:rsid w:val="00B8259F"/>
    <w:rsid w:val="00B91216"/>
    <w:rsid w:val="00BA0D16"/>
    <w:rsid w:val="00BD22BF"/>
    <w:rsid w:val="00BD3419"/>
    <w:rsid w:val="00BD5E28"/>
    <w:rsid w:val="00BE54EA"/>
    <w:rsid w:val="00BF4214"/>
    <w:rsid w:val="00C04721"/>
    <w:rsid w:val="00C2006A"/>
    <w:rsid w:val="00C21C58"/>
    <w:rsid w:val="00C24EE4"/>
    <w:rsid w:val="00C31F3B"/>
    <w:rsid w:val="00C32285"/>
    <w:rsid w:val="00C336C8"/>
    <w:rsid w:val="00C34999"/>
    <w:rsid w:val="00C43F9D"/>
    <w:rsid w:val="00C50A1C"/>
    <w:rsid w:val="00C55334"/>
    <w:rsid w:val="00C63987"/>
    <w:rsid w:val="00C66FD8"/>
    <w:rsid w:val="00C70FDE"/>
    <w:rsid w:val="00C71D0E"/>
    <w:rsid w:val="00C728D2"/>
    <w:rsid w:val="00C86051"/>
    <w:rsid w:val="00C92B7E"/>
    <w:rsid w:val="00C97CE1"/>
    <w:rsid w:val="00CA22D1"/>
    <w:rsid w:val="00CB65CD"/>
    <w:rsid w:val="00CD6927"/>
    <w:rsid w:val="00CE1445"/>
    <w:rsid w:val="00CE4607"/>
    <w:rsid w:val="00CF4EFA"/>
    <w:rsid w:val="00D11820"/>
    <w:rsid w:val="00D339C9"/>
    <w:rsid w:val="00D33A36"/>
    <w:rsid w:val="00D4585C"/>
    <w:rsid w:val="00D5101B"/>
    <w:rsid w:val="00D67390"/>
    <w:rsid w:val="00D678AB"/>
    <w:rsid w:val="00D70F94"/>
    <w:rsid w:val="00D845DF"/>
    <w:rsid w:val="00D91072"/>
    <w:rsid w:val="00D96333"/>
    <w:rsid w:val="00DB26E9"/>
    <w:rsid w:val="00DB3CD2"/>
    <w:rsid w:val="00DC080A"/>
    <w:rsid w:val="00DC3E2F"/>
    <w:rsid w:val="00DC478A"/>
    <w:rsid w:val="00DC5F65"/>
    <w:rsid w:val="00DD232D"/>
    <w:rsid w:val="00DD3760"/>
    <w:rsid w:val="00DE25AB"/>
    <w:rsid w:val="00DE3E14"/>
    <w:rsid w:val="00DE4774"/>
    <w:rsid w:val="00DF0DDF"/>
    <w:rsid w:val="00DF1775"/>
    <w:rsid w:val="00DF4D94"/>
    <w:rsid w:val="00E0209C"/>
    <w:rsid w:val="00E02BA6"/>
    <w:rsid w:val="00E0301D"/>
    <w:rsid w:val="00E03CEA"/>
    <w:rsid w:val="00E14F14"/>
    <w:rsid w:val="00E16327"/>
    <w:rsid w:val="00E16CFA"/>
    <w:rsid w:val="00E36941"/>
    <w:rsid w:val="00E51FD3"/>
    <w:rsid w:val="00E5309D"/>
    <w:rsid w:val="00E67EC7"/>
    <w:rsid w:val="00E83CF9"/>
    <w:rsid w:val="00E9190A"/>
    <w:rsid w:val="00EA0D05"/>
    <w:rsid w:val="00EA1F10"/>
    <w:rsid w:val="00EB3E1D"/>
    <w:rsid w:val="00EB4089"/>
    <w:rsid w:val="00EC6690"/>
    <w:rsid w:val="00ED0FF4"/>
    <w:rsid w:val="00ED4FD1"/>
    <w:rsid w:val="00EE1A59"/>
    <w:rsid w:val="00EF3FE2"/>
    <w:rsid w:val="00EF42AB"/>
    <w:rsid w:val="00EF4312"/>
    <w:rsid w:val="00F02E46"/>
    <w:rsid w:val="00F06151"/>
    <w:rsid w:val="00F11CD7"/>
    <w:rsid w:val="00F22ABB"/>
    <w:rsid w:val="00F26A82"/>
    <w:rsid w:val="00F276B9"/>
    <w:rsid w:val="00F40627"/>
    <w:rsid w:val="00F42636"/>
    <w:rsid w:val="00F471D9"/>
    <w:rsid w:val="00F6170F"/>
    <w:rsid w:val="00F826AF"/>
    <w:rsid w:val="00F965EB"/>
    <w:rsid w:val="00FA2175"/>
    <w:rsid w:val="00FA28AF"/>
    <w:rsid w:val="00FA56A7"/>
    <w:rsid w:val="00FA641A"/>
    <w:rsid w:val="00FC1A37"/>
    <w:rsid w:val="00FC2682"/>
    <w:rsid w:val="00FD67C4"/>
    <w:rsid w:val="00FE4D0A"/>
    <w:rsid w:val="00FE594A"/>
    <w:rsid w:val="00FF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213FA"/>
  <w15:chartTrackingRefBased/>
  <w15:docId w15:val="{5F14AF2F-7A08-416E-9154-E887B416F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3EAF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301E"/>
    <w:pPr>
      <w:widowControl w:val="0"/>
      <w:autoSpaceDE w:val="0"/>
      <w:autoSpaceDN w:val="0"/>
      <w:adjustRightInd w:val="0"/>
      <w:spacing w:after="0" w:line="240" w:lineRule="auto"/>
      <w:ind w:left="540" w:hanging="540"/>
      <w:outlineLvl w:val="0"/>
    </w:pPr>
    <w:rPr>
      <w:rFonts w:ascii="Times New Roman" w:hAnsi="Times New Roman"/>
      <w:color w:val="000000"/>
      <w:kern w:val="24"/>
      <w:sz w:val="64"/>
      <w:szCs w:val="6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301E"/>
    <w:rPr>
      <w:rFonts w:ascii="Times New Roman" w:eastAsia="Times New Roman" w:hAnsi="Times New Roman" w:cs="Times New Roman"/>
      <w:color w:val="000000"/>
      <w:kern w:val="24"/>
      <w:sz w:val="64"/>
      <w:szCs w:val="64"/>
    </w:rPr>
  </w:style>
  <w:style w:type="character" w:styleId="Hyperlink">
    <w:name w:val="Hyperlink"/>
    <w:basedOn w:val="DefaultParagraphFont"/>
    <w:uiPriority w:val="99"/>
    <w:unhideWhenUsed/>
    <w:rsid w:val="00FF301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301E"/>
    <w:pPr>
      <w:ind w:left="720"/>
      <w:contextualSpacing/>
    </w:pPr>
  </w:style>
  <w:style w:type="paragraph" w:customStyle="1" w:styleId="Default">
    <w:name w:val="Default"/>
    <w:rsid w:val="007B7464"/>
    <w:pPr>
      <w:autoSpaceDE w:val="0"/>
      <w:autoSpaceDN w:val="0"/>
      <w:adjustRightInd w:val="0"/>
      <w:spacing w:after="0" w:line="240" w:lineRule="auto"/>
    </w:pPr>
    <w:rPr>
      <w:rFonts w:ascii="Franklin Gothic Medium" w:hAnsi="Franklin Gothic Medium" w:cs="Franklin Gothic Medium"/>
      <w:color w:val="000000"/>
      <w:sz w:val="24"/>
      <w:szCs w:val="24"/>
    </w:rPr>
  </w:style>
  <w:style w:type="paragraph" w:styleId="NoSpacing">
    <w:name w:val="No Spacing"/>
    <w:uiPriority w:val="1"/>
    <w:qFormat/>
    <w:rsid w:val="00597304"/>
    <w:pPr>
      <w:spacing w:after="0" w:line="240" w:lineRule="auto"/>
    </w:pPr>
    <w:rPr>
      <w:rFonts w:ascii="Calibri" w:eastAsia="Times New Roman" w:hAnsi="Calibri" w:cs="Times New Roman"/>
    </w:rPr>
  </w:style>
  <w:style w:type="character" w:styleId="Mention">
    <w:name w:val="Mention"/>
    <w:basedOn w:val="DefaultParagraphFont"/>
    <w:uiPriority w:val="99"/>
    <w:semiHidden/>
    <w:unhideWhenUsed/>
    <w:rsid w:val="00597304"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D118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09E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45C2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7162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6219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7242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3198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651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73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02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494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419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18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59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43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65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36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2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70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12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94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253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31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34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784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01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27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419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412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3288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3715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0639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7849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88811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61640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4640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4998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93665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8334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82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695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44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6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8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1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9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31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213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7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5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52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6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246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24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53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02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412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91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103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6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812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0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35446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1106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89492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0781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5670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341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027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716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660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3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35832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018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6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419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420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256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101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761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217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436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146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1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707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14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91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2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2646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0901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9914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3866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63621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2221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378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0952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3145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1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5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6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39818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7625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4645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2700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3186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4761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4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47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110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66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31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0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568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453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365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564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9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8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2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2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60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6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7524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954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257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1312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600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88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9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8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0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1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23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0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42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17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19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69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3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48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54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37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57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03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7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5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5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590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43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14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32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76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6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8322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56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696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5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3937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0082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0214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11469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5971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1779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4239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8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1487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595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244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62858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9323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3101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6388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407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9351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445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928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891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135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60566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360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19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19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64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0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382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63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16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670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47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18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637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33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94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2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64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28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20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64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2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55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6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36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374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9872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2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9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3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765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6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91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3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59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99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8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79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9046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891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847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464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975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439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488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250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431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9076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2388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4289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2528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4109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0931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1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27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60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45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40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60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23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941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68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5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48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5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2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2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5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4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6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4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2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1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62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6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38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376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481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7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47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20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0796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1861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972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97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2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77534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10700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47756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510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4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6127">
          <w:marLeft w:val="80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339">
          <w:marLeft w:val="80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9341">
          <w:marLeft w:val="80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813">
          <w:marLeft w:val="80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29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15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973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59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61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95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46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96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8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09751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2732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295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4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52343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0742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6932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68644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0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54137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5650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7561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5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42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41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04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0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43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8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4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6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2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7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77572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3098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36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84956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491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170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1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54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5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4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48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54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67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41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9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2088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9407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5659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71112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94226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38941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8223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8188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0378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8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00106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21057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5552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179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39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37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123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29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87821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90329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1877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3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8704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0134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930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269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599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06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1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9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680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91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84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86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59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77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02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710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64162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6485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7498">
          <w:marLeft w:val="184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8629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7273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76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11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40562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8801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7082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5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31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C87B2-403C-4376-B0DC-599303A29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5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Zeller</dc:creator>
  <cp:keywords/>
  <dc:description/>
  <cp:lastModifiedBy>Sergio Ritacco</cp:lastModifiedBy>
  <cp:revision>7</cp:revision>
  <cp:lastPrinted>2020-05-28T14:43:00Z</cp:lastPrinted>
  <dcterms:created xsi:type="dcterms:W3CDTF">2022-02-08T20:41:00Z</dcterms:created>
  <dcterms:modified xsi:type="dcterms:W3CDTF">2022-08-30T13:30:00Z</dcterms:modified>
</cp:coreProperties>
</file>